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D39" w:rsidRPr="002577F7" w:rsidRDefault="00A76D39" w:rsidP="000C30FC">
      <w:pPr>
        <w:spacing w:before="12"/>
        <w:ind w:left="540" w:right="740"/>
        <w:jc w:val="center"/>
        <w:rPr>
          <w:sz w:val="20"/>
          <w:szCs w:val="20"/>
        </w:rPr>
      </w:pPr>
      <w:bookmarkStart w:id="0" w:name="_GoBack"/>
      <w:bookmarkEnd w:id="0"/>
      <w:r w:rsidRPr="002577F7">
        <w:rPr>
          <w:sz w:val="20"/>
          <w:szCs w:val="20"/>
        </w:rPr>
        <w:t xml:space="preserve">The rates listed are </w:t>
      </w:r>
      <w:r>
        <w:rPr>
          <w:sz w:val="20"/>
          <w:szCs w:val="20"/>
        </w:rPr>
        <w:t>the maximum</w:t>
      </w:r>
      <w:r w:rsidRPr="002577F7">
        <w:rPr>
          <w:sz w:val="20"/>
          <w:szCs w:val="20"/>
        </w:rPr>
        <w:t xml:space="preserve"> </w:t>
      </w:r>
      <w:r w:rsidR="000C30FC">
        <w:rPr>
          <w:sz w:val="20"/>
          <w:szCs w:val="20"/>
        </w:rPr>
        <w:t xml:space="preserve">hourly rate </w:t>
      </w:r>
      <w:r w:rsidRPr="002577F7">
        <w:rPr>
          <w:sz w:val="20"/>
          <w:szCs w:val="20"/>
        </w:rPr>
        <w:t>after probation is completed.  Probation</w:t>
      </w:r>
      <w:r>
        <w:rPr>
          <w:sz w:val="20"/>
          <w:szCs w:val="20"/>
        </w:rPr>
        <w:t xml:space="preserve"> and probationary rates are</w:t>
      </w:r>
      <w:r w:rsidRPr="002577F7">
        <w:rPr>
          <w:sz w:val="20"/>
          <w:szCs w:val="20"/>
        </w:rPr>
        <w:t xml:space="preserve"> determined according to the CRP’s education and experience, training and performance.  This list pertains to </w:t>
      </w:r>
      <w:r w:rsidRPr="00B945D9">
        <w:rPr>
          <w:i/>
          <w:sz w:val="20"/>
          <w:szCs w:val="20"/>
        </w:rPr>
        <w:t>new CRPs effective 1/01/20</w:t>
      </w:r>
      <w:r w:rsidRPr="002577F7">
        <w:rPr>
          <w:sz w:val="20"/>
          <w:szCs w:val="20"/>
        </w:rPr>
        <w:t xml:space="preserve"> or other eligibility criteria as determined by the CRP Specialist.</w:t>
      </w:r>
      <w:r>
        <w:rPr>
          <w:sz w:val="20"/>
          <w:szCs w:val="20"/>
        </w:rPr>
        <w:t xml:space="preserve">  </w:t>
      </w:r>
      <w:r w:rsidRPr="00265E24">
        <w:rPr>
          <w:i/>
          <w:sz w:val="20"/>
          <w:szCs w:val="20"/>
          <w:u w:val="single"/>
        </w:rPr>
        <w:t>Current CRP</w:t>
      </w:r>
      <w:r w:rsidR="00B55422" w:rsidRPr="00265E24">
        <w:rPr>
          <w:i/>
          <w:sz w:val="20"/>
          <w:szCs w:val="20"/>
          <w:u w:val="single"/>
        </w:rPr>
        <w:t>’s</w:t>
      </w:r>
      <w:r w:rsidRPr="00265E24">
        <w:rPr>
          <w:i/>
          <w:sz w:val="20"/>
          <w:szCs w:val="20"/>
          <w:u w:val="single"/>
        </w:rPr>
        <w:t xml:space="preserve"> rates will remain as negotiated</w:t>
      </w:r>
      <w:r w:rsidR="00265E24">
        <w:rPr>
          <w:sz w:val="20"/>
          <w:szCs w:val="20"/>
        </w:rPr>
        <w:t>.</w:t>
      </w:r>
    </w:p>
    <w:p w:rsidR="00076558" w:rsidRDefault="00076558">
      <w:pPr>
        <w:pStyle w:val="BodyText"/>
        <w:spacing w:before="6" w:after="1"/>
        <w:rPr>
          <w:rFonts w:ascii="Times New Roman"/>
        </w:rPr>
      </w:pPr>
    </w:p>
    <w:tbl>
      <w:tblPr>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4"/>
        <w:gridCol w:w="3770"/>
        <w:gridCol w:w="4116"/>
        <w:gridCol w:w="1337"/>
      </w:tblGrid>
      <w:tr w:rsidR="003F2BDB" w:rsidRPr="003F2BDB" w:rsidTr="00F460F6">
        <w:trPr>
          <w:trHeight w:val="843"/>
        </w:trPr>
        <w:tc>
          <w:tcPr>
            <w:tcW w:w="1534" w:type="dxa"/>
          </w:tcPr>
          <w:p w:rsidR="0036480E" w:rsidRPr="003F2BDB" w:rsidRDefault="008F3773">
            <w:pPr>
              <w:pStyle w:val="TableParagraph"/>
              <w:spacing w:before="127"/>
              <w:ind w:left="381"/>
              <w:rPr>
                <w:b/>
                <w:color w:val="31849B" w:themeColor="accent5" w:themeShade="BF"/>
                <w:sz w:val="21"/>
              </w:rPr>
            </w:pPr>
            <w:r w:rsidRPr="003F2BDB">
              <w:rPr>
                <w:b/>
                <w:color w:val="31849B" w:themeColor="accent5" w:themeShade="BF"/>
                <w:w w:val="105"/>
                <w:sz w:val="21"/>
              </w:rPr>
              <w:t>Service</w:t>
            </w:r>
          </w:p>
        </w:tc>
        <w:tc>
          <w:tcPr>
            <w:tcW w:w="3770" w:type="dxa"/>
          </w:tcPr>
          <w:p w:rsidR="0036480E" w:rsidRPr="003F2BDB" w:rsidRDefault="008F3773">
            <w:pPr>
              <w:pStyle w:val="TableParagraph"/>
              <w:spacing w:before="137"/>
              <w:ind w:left="1387" w:right="1359"/>
              <w:jc w:val="center"/>
              <w:rPr>
                <w:b/>
                <w:color w:val="31849B" w:themeColor="accent5" w:themeShade="BF"/>
                <w:sz w:val="21"/>
              </w:rPr>
            </w:pPr>
            <w:r w:rsidRPr="003F2BDB">
              <w:rPr>
                <w:b/>
                <w:color w:val="31849B" w:themeColor="accent5" w:themeShade="BF"/>
                <w:sz w:val="21"/>
              </w:rPr>
              <w:t>Definition</w:t>
            </w:r>
          </w:p>
        </w:tc>
        <w:tc>
          <w:tcPr>
            <w:tcW w:w="4116" w:type="dxa"/>
          </w:tcPr>
          <w:p w:rsidR="0036480E" w:rsidRPr="003F2BDB" w:rsidRDefault="008F3773" w:rsidP="00E5405F">
            <w:pPr>
              <w:pStyle w:val="TableParagraph"/>
              <w:spacing w:before="137"/>
              <w:ind w:left="1324" w:right="105"/>
              <w:rPr>
                <w:b/>
                <w:color w:val="31849B" w:themeColor="accent5" w:themeShade="BF"/>
                <w:sz w:val="21"/>
              </w:rPr>
            </w:pPr>
            <w:r w:rsidRPr="003F2BDB">
              <w:rPr>
                <w:b/>
                <w:color w:val="31849B" w:themeColor="accent5" w:themeShade="BF"/>
                <w:sz w:val="21"/>
              </w:rPr>
              <w:t>Requirements</w:t>
            </w:r>
          </w:p>
        </w:tc>
        <w:tc>
          <w:tcPr>
            <w:tcW w:w="1337" w:type="dxa"/>
          </w:tcPr>
          <w:p w:rsidR="0036480E" w:rsidRPr="003F2BDB" w:rsidRDefault="00A76D39" w:rsidP="00E12A69">
            <w:pPr>
              <w:pStyle w:val="TableParagraph"/>
              <w:spacing w:before="137" w:line="254" w:lineRule="auto"/>
              <w:ind w:left="75" w:right="91"/>
              <w:jc w:val="center"/>
              <w:rPr>
                <w:b/>
                <w:color w:val="31849B" w:themeColor="accent5" w:themeShade="BF"/>
                <w:sz w:val="21"/>
              </w:rPr>
            </w:pPr>
            <w:r>
              <w:rPr>
                <w:b/>
                <w:color w:val="31849B" w:themeColor="accent5" w:themeShade="BF"/>
                <w:sz w:val="21"/>
              </w:rPr>
              <w:t xml:space="preserve">Maximum </w:t>
            </w:r>
            <w:r w:rsidR="008F3773" w:rsidRPr="003F2BDB">
              <w:rPr>
                <w:b/>
                <w:color w:val="31849B" w:themeColor="accent5" w:themeShade="BF"/>
                <w:sz w:val="21"/>
              </w:rPr>
              <w:t xml:space="preserve">Hourly </w:t>
            </w:r>
            <w:r w:rsidR="008F3773" w:rsidRPr="003F2BDB">
              <w:rPr>
                <w:b/>
                <w:color w:val="31849B" w:themeColor="accent5" w:themeShade="BF"/>
                <w:w w:val="105"/>
                <w:sz w:val="21"/>
              </w:rPr>
              <w:t>Rate</w:t>
            </w:r>
          </w:p>
        </w:tc>
      </w:tr>
      <w:tr w:rsidR="0036480E" w:rsidTr="00076558">
        <w:trPr>
          <w:trHeight w:val="3318"/>
        </w:trPr>
        <w:tc>
          <w:tcPr>
            <w:tcW w:w="1534" w:type="dxa"/>
          </w:tcPr>
          <w:p w:rsidR="0036480E" w:rsidRPr="003F2BDB" w:rsidRDefault="008F3773" w:rsidP="00FC36D9">
            <w:pPr>
              <w:pStyle w:val="TableParagraph"/>
              <w:spacing w:before="120" w:after="120" w:line="276" w:lineRule="auto"/>
              <w:ind w:left="144" w:right="144"/>
              <w:rPr>
                <w:b/>
                <w:color w:val="31849B" w:themeColor="accent5" w:themeShade="BF"/>
                <w:sz w:val="19"/>
              </w:rPr>
            </w:pPr>
            <w:r w:rsidRPr="003F2BDB">
              <w:rPr>
                <w:b/>
                <w:color w:val="31849B" w:themeColor="accent5" w:themeShade="BF"/>
                <w:sz w:val="19"/>
              </w:rPr>
              <w:t xml:space="preserve">On-the-Job </w:t>
            </w:r>
            <w:r w:rsidRPr="003F2BDB">
              <w:rPr>
                <w:b/>
                <w:color w:val="31849B" w:themeColor="accent5" w:themeShade="BF"/>
                <w:w w:val="105"/>
                <w:sz w:val="19"/>
              </w:rPr>
              <w:t>Evaluation</w:t>
            </w:r>
          </w:p>
        </w:tc>
        <w:tc>
          <w:tcPr>
            <w:tcW w:w="3770" w:type="dxa"/>
          </w:tcPr>
          <w:p w:rsidR="0036480E" w:rsidRDefault="008F3773" w:rsidP="00FC36D9">
            <w:pPr>
              <w:pStyle w:val="TableParagraph"/>
              <w:spacing w:before="120" w:after="120"/>
              <w:ind w:left="144" w:right="144" w:firstLine="5"/>
              <w:rPr>
                <w:sz w:val="19"/>
              </w:rPr>
            </w:pPr>
            <w:r>
              <w:rPr>
                <w:w w:val="105"/>
                <w:sz w:val="19"/>
              </w:rPr>
              <w:t xml:space="preserve">A technique where an individual performs the actual job duties in a real job situation. </w:t>
            </w:r>
            <w:r w:rsidR="00027D8A">
              <w:rPr>
                <w:w w:val="105"/>
                <w:sz w:val="19"/>
              </w:rPr>
              <w:t>The employer, in coordination with the CRP, supervises and evaluates p</w:t>
            </w:r>
            <w:r>
              <w:rPr>
                <w:w w:val="105"/>
                <w:sz w:val="19"/>
              </w:rPr>
              <w:t>erformance. There is a predeter</w:t>
            </w:r>
            <w:r w:rsidR="00027D8A">
              <w:rPr>
                <w:w w:val="105"/>
                <w:sz w:val="19"/>
              </w:rPr>
              <w:t>mined beginning and ending date. T</w:t>
            </w:r>
            <w:r>
              <w:rPr>
                <w:w w:val="105"/>
                <w:sz w:val="19"/>
              </w:rPr>
              <w:t xml:space="preserve">his activity </w:t>
            </w:r>
            <w:r w:rsidR="00027D8A">
              <w:rPr>
                <w:w w:val="105"/>
                <w:sz w:val="19"/>
              </w:rPr>
              <w:t xml:space="preserve">may or may not </w:t>
            </w:r>
            <w:r>
              <w:rPr>
                <w:w w:val="105"/>
                <w:sz w:val="19"/>
              </w:rPr>
              <w:t>result in employment.</w:t>
            </w:r>
          </w:p>
          <w:p w:rsidR="0036480E" w:rsidRDefault="008F3773" w:rsidP="00FC36D9">
            <w:pPr>
              <w:pStyle w:val="TableParagraph"/>
              <w:spacing w:before="120" w:after="120"/>
              <w:ind w:left="144" w:right="144" w:hanging="1"/>
              <w:rPr>
                <w:sz w:val="19"/>
              </w:rPr>
            </w:pPr>
            <w:r>
              <w:rPr>
                <w:w w:val="105"/>
                <w:sz w:val="19"/>
              </w:rPr>
              <w:t>Often referred to as a Community Based Assessment.</w:t>
            </w:r>
          </w:p>
        </w:tc>
        <w:tc>
          <w:tcPr>
            <w:tcW w:w="4116" w:type="dxa"/>
          </w:tcPr>
          <w:p w:rsidR="00027D8A" w:rsidRDefault="008F3773" w:rsidP="001F114D">
            <w:pPr>
              <w:pStyle w:val="TableParagraph"/>
              <w:spacing w:before="120"/>
              <w:ind w:left="144" w:right="144"/>
              <w:rPr>
                <w:w w:val="105"/>
                <w:sz w:val="19"/>
              </w:rPr>
            </w:pPr>
            <w:r>
              <w:rPr>
                <w:w w:val="105"/>
                <w:sz w:val="19"/>
              </w:rPr>
              <w:t>National Certificat</w:t>
            </w:r>
            <w:r w:rsidR="00E5405F">
              <w:rPr>
                <w:w w:val="105"/>
                <w:sz w:val="19"/>
              </w:rPr>
              <w:t xml:space="preserve">e in Employment </w:t>
            </w:r>
          </w:p>
          <w:p w:rsidR="0036480E" w:rsidRDefault="001F114D" w:rsidP="001F114D">
            <w:pPr>
              <w:pStyle w:val="TableParagraph"/>
              <w:spacing w:after="120"/>
              <w:ind w:left="144" w:right="144"/>
              <w:rPr>
                <w:sz w:val="19"/>
              </w:rPr>
            </w:pPr>
            <w:r>
              <w:rPr>
                <w:w w:val="105"/>
                <w:sz w:val="19"/>
              </w:rPr>
              <w:t>Services (CES),</w:t>
            </w:r>
            <w:r w:rsidR="008F3773">
              <w:rPr>
                <w:w w:val="105"/>
                <w:sz w:val="19"/>
              </w:rPr>
              <w:t xml:space="preserve"> </w:t>
            </w:r>
            <w:r w:rsidR="008F3773" w:rsidRPr="004827E2">
              <w:rPr>
                <w:i/>
                <w:w w:val="105"/>
                <w:sz w:val="19"/>
              </w:rPr>
              <w:t>or</w:t>
            </w:r>
          </w:p>
          <w:p w:rsidR="0036480E" w:rsidRDefault="008F3773" w:rsidP="00FC36D9">
            <w:pPr>
              <w:pStyle w:val="TableParagraph"/>
              <w:spacing w:before="120" w:after="120"/>
              <w:ind w:left="144" w:right="144" w:firstLine="3"/>
              <w:rPr>
                <w:sz w:val="19"/>
              </w:rPr>
            </w:pPr>
            <w:r>
              <w:rPr>
                <w:w w:val="105"/>
                <w:sz w:val="19"/>
              </w:rPr>
              <w:t>Certification a</w:t>
            </w:r>
            <w:r w:rsidR="00E5405F">
              <w:rPr>
                <w:w w:val="105"/>
                <w:sz w:val="19"/>
              </w:rPr>
              <w:t>s a Vocational Evaluator (CVE)</w:t>
            </w:r>
            <w:r w:rsidR="001F114D">
              <w:rPr>
                <w:w w:val="105"/>
                <w:sz w:val="19"/>
              </w:rPr>
              <w:t xml:space="preserve">, </w:t>
            </w:r>
            <w:r>
              <w:rPr>
                <w:w w:val="105"/>
                <w:sz w:val="19"/>
              </w:rPr>
              <w:t>Profession</w:t>
            </w:r>
            <w:r w:rsidR="00E5405F">
              <w:rPr>
                <w:w w:val="105"/>
                <w:sz w:val="19"/>
              </w:rPr>
              <w:t>al Vocational Evaluator (PVE)</w:t>
            </w:r>
            <w:r w:rsidR="001F114D">
              <w:rPr>
                <w:w w:val="105"/>
                <w:sz w:val="19"/>
              </w:rPr>
              <w:t xml:space="preserve"> </w:t>
            </w:r>
            <w:r>
              <w:rPr>
                <w:w w:val="105"/>
                <w:sz w:val="19"/>
              </w:rPr>
              <w:t xml:space="preserve">or </w:t>
            </w:r>
            <w:r w:rsidR="00E5405F">
              <w:rPr>
                <w:w w:val="105"/>
                <w:sz w:val="19"/>
              </w:rPr>
              <w:t xml:space="preserve">Certified Rehabilitation </w:t>
            </w:r>
            <w:r w:rsidR="001F114D">
              <w:rPr>
                <w:w w:val="105"/>
                <w:sz w:val="19"/>
              </w:rPr>
              <w:t>Counselor (CRC),</w:t>
            </w:r>
            <w:r>
              <w:rPr>
                <w:w w:val="105"/>
                <w:sz w:val="19"/>
              </w:rPr>
              <w:t xml:space="preserve"> </w:t>
            </w:r>
            <w:r w:rsidRPr="004827E2">
              <w:rPr>
                <w:i/>
                <w:w w:val="105"/>
                <w:sz w:val="19"/>
              </w:rPr>
              <w:t>or</w:t>
            </w:r>
          </w:p>
          <w:p w:rsidR="0036480E" w:rsidRDefault="008F3773" w:rsidP="00FC36D9">
            <w:pPr>
              <w:pStyle w:val="TableParagraph"/>
              <w:spacing w:before="120" w:after="120"/>
              <w:ind w:left="144" w:right="144" w:firstLine="3"/>
              <w:rPr>
                <w:sz w:val="19"/>
              </w:rPr>
            </w:pPr>
            <w:r>
              <w:rPr>
                <w:w w:val="105"/>
                <w:sz w:val="19"/>
              </w:rPr>
              <w:t>Certification as an Emp</w:t>
            </w:r>
            <w:r w:rsidR="00E5405F">
              <w:rPr>
                <w:w w:val="105"/>
                <w:sz w:val="19"/>
              </w:rPr>
              <w:t>loyment Support Professional (</w:t>
            </w:r>
            <w:r w:rsidR="001F114D">
              <w:rPr>
                <w:w w:val="105"/>
                <w:sz w:val="19"/>
              </w:rPr>
              <w:t>C</w:t>
            </w:r>
            <w:r w:rsidR="00E5405F">
              <w:rPr>
                <w:w w:val="105"/>
                <w:sz w:val="19"/>
              </w:rPr>
              <w:t>ESP)</w:t>
            </w:r>
            <w:r>
              <w:rPr>
                <w:w w:val="105"/>
                <w:sz w:val="19"/>
              </w:rPr>
              <w:t xml:space="preserve"> </w:t>
            </w:r>
            <w:r w:rsidRPr="004827E2">
              <w:rPr>
                <w:i/>
                <w:w w:val="105"/>
                <w:sz w:val="19"/>
              </w:rPr>
              <w:t>and</w:t>
            </w:r>
          </w:p>
          <w:p w:rsidR="0036480E" w:rsidRDefault="008F3773" w:rsidP="00FC36D9">
            <w:pPr>
              <w:pStyle w:val="TableParagraph"/>
              <w:spacing w:before="120" w:after="120"/>
              <w:ind w:left="144" w:right="144"/>
              <w:rPr>
                <w:sz w:val="19"/>
              </w:rPr>
            </w:pPr>
            <w:r>
              <w:rPr>
                <w:w w:val="105"/>
                <w:sz w:val="19"/>
              </w:rPr>
              <w:t>Experience conducting on-the-job evaluations or similar employment related services and/or relevant education.</w:t>
            </w:r>
          </w:p>
        </w:tc>
        <w:tc>
          <w:tcPr>
            <w:tcW w:w="1337" w:type="dxa"/>
          </w:tcPr>
          <w:p w:rsidR="0036480E" w:rsidRPr="00265E24" w:rsidRDefault="008F3773" w:rsidP="004E58B7">
            <w:pPr>
              <w:pStyle w:val="TableParagraph"/>
              <w:spacing w:before="120" w:after="120"/>
              <w:ind w:left="144" w:right="144"/>
              <w:jc w:val="center"/>
              <w:rPr>
                <w:sz w:val="19"/>
                <w:szCs w:val="19"/>
              </w:rPr>
            </w:pPr>
            <w:r w:rsidRPr="00265E24">
              <w:rPr>
                <w:w w:val="110"/>
                <w:sz w:val="19"/>
                <w:szCs w:val="19"/>
              </w:rPr>
              <w:t>$85</w:t>
            </w:r>
          </w:p>
        </w:tc>
      </w:tr>
      <w:tr w:rsidR="0036480E" w:rsidTr="00076558">
        <w:trPr>
          <w:trHeight w:val="3138"/>
        </w:trPr>
        <w:tc>
          <w:tcPr>
            <w:tcW w:w="1534" w:type="dxa"/>
          </w:tcPr>
          <w:p w:rsidR="0036480E" w:rsidRPr="003F2BDB" w:rsidRDefault="008F3773" w:rsidP="00FC36D9">
            <w:pPr>
              <w:pStyle w:val="TableParagraph"/>
              <w:spacing w:before="120" w:after="120" w:line="276" w:lineRule="auto"/>
              <w:ind w:left="144" w:right="144" w:hanging="2"/>
              <w:rPr>
                <w:b/>
                <w:color w:val="31849B" w:themeColor="accent5" w:themeShade="BF"/>
                <w:sz w:val="19"/>
              </w:rPr>
            </w:pPr>
            <w:r w:rsidRPr="003F2BDB">
              <w:rPr>
                <w:b/>
                <w:color w:val="31849B" w:themeColor="accent5" w:themeShade="BF"/>
                <w:w w:val="105"/>
                <w:sz w:val="19"/>
              </w:rPr>
              <w:t xml:space="preserve">Situational </w:t>
            </w:r>
            <w:r w:rsidRPr="003F2BDB">
              <w:rPr>
                <w:b/>
                <w:color w:val="31849B" w:themeColor="accent5" w:themeShade="BF"/>
                <w:sz w:val="19"/>
              </w:rPr>
              <w:t>Assessment</w:t>
            </w:r>
          </w:p>
        </w:tc>
        <w:tc>
          <w:tcPr>
            <w:tcW w:w="3770" w:type="dxa"/>
          </w:tcPr>
          <w:p w:rsidR="0036480E" w:rsidRDefault="008F3773" w:rsidP="00FC36D9">
            <w:pPr>
              <w:pStyle w:val="TableParagraph"/>
              <w:spacing w:before="120" w:after="120"/>
              <w:ind w:left="144" w:right="144" w:firstLine="1"/>
              <w:rPr>
                <w:sz w:val="19"/>
              </w:rPr>
            </w:pPr>
            <w:r>
              <w:rPr>
                <w:w w:val="105"/>
                <w:sz w:val="19"/>
              </w:rPr>
              <w:t xml:space="preserve">An assessment process for evaluating work-related behaviors in a controlled environment. Although any type of task or situation may be used, </w:t>
            </w:r>
            <w:r w:rsidR="00027D8A">
              <w:rPr>
                <w:w w:val="105"/>
                <w:sz w:val="19"/>
              </w:rPr>
              <w:t>actual</w:t>
            </w:r>
            <w:r>
              <w:rPr>
                <w:w w:val="105"/>
                <w:sz w:val="19"/>
              </w:rPr>
              <w:t xml:space="preserve"> work is </w:t>
            </w:r>
            <w:r w:rsidR="00027D8A">
              <w:rPr>
                <w:w w:val="105"/>
                <w:sz w:val="19"/>
              </w:rPr>
              <w:t>frequently</w:t>
            </w:r>
            <w:r>
              <w:rPr>
                <w:w w:val="105"/>
                <w:sz w:val="19"/>
              </w:rPr>
              <w:t xml:space="preserve"> used to add relevance.</w:t>
            </w:r>
          </w:p>
          <w:p w:rsidR="0036480E" w:rsidRDefault="001F114D" w:rsidP="00FC36D9">
            <w:pPr>
              <w:pStyle w:val="TableParagraph"/>
              <w:spacing w:before="120" w:after="120"/>
              <w:ind w:left="144" w:right="144" w:firstLine="1"/>
              <w:rPr>
                <w:sz w:val="19"/>
              </w:rPr>
            </w:pPr>
            <w:r>
              <w:rPr>
                <w:w w:val="105"/>
                <w:sz w:val="19"/>
              </w:rPr>
              <w:t xml:space="preserve">The situational assessment is </w:t>
            </w:r>
            <w:r w:rsidR="008F3773">
              <w:rPr>
                <w:w w:val="105"/>
                <w:sz w:val="19"/>
              </w:rPr>
              <w:t>distinguished from other types of assessment</w:t>
            </w:r>
            <w:r w:rsidR="00027D8A">
              <w:rPr>
                <w:w w:val="105"/>
                <w:sz w:val="19"/>
              </w:rPr>
              <w:t>s</w:t>
            </w:r>
            <w:r w:rsidR="008F3773">
              <w:rPr>
                <w:w w:val="105"/>
                <w:sz w:val="19"/>
              </w:rPr>
              <w:t xml:space="preserve"> due to the ability of the evaluator or C</w:t>
            </w:r>
            <w:r w:rsidR="00027D8A">
              <w:rPr>
                <w:w w:val="105"/>
                <w:sz w:val="19"/>
              </w:rPr>
              <w:t>RP to control and vary the task</w:t>
            </w:r>
            <w:r w:rsidR="008F3773">
              <w:rPr>
                <w:w w:val="105"/>
                <w:sz w:val="19"/>
              </w:rPr>
              <w:t xml:space="preserve"> so an individual can be assessed under a variety of conditions or situations.</w:t>
            </w:r>
          </w:p>
        </w:tc>
        <w:tc>
          <w:tcPr>
            <w:tcW w:w="4116" w:type="dxa"/>
          </w:tcPr>
          <w:p w:rsidR="0036480E" w:rsidRDefault="008F3773" w:rsidP="00FC36D9">
            <w:pPr>
              <w:pStyle w:val="TableParagraph"/>
              <w:spacing w:before="120" w:after="120"/>
              <w:ind w:left="144" w:right="144" w:firstLine="5"/>
              <w:rPr>
                <w:sz w:val="19"/>
              </w:rPr>
            </w:pPr>
            <w:r>
              <w:rPr>
                <w:w w:val="105"/>
                <w:sz w:val="19"/>
              </w:rPr>
              <w:t>National Certifica</w:t>
            </w:r>
            <w:r w:rsidR="00E5405F">
              <w:rPr>
                <w:w w:val="105"/>
                <w:sz w:val="19"/>
              </w:rPr>
              <w:t>te in Employment Services (CES)</w:t>
            </w:r>
            <w:r w:rsidR="001F114D">
              <w:rPr>
                <w:w w:val="105"/>
                <w:sz w:val="19"/>
              </w:rPr>
              <w:t>,</w:t>
            </w:r>
            <w:r>
              <w:rPr>
                <w:w w:val="105"/>
                <w:sz w:val="19"/>
              </w:rPr>
              <w:t xml:space="preserve"> </w:t>
            </w:r>
            <w:r w:rsidRPr="00D54A52">
              <w:rPr>
                <w:i/>
                <w:w w:val="105"/>
                <w:sz w:val="19"/>
              </w:rPr>
              <w:t>or</w:t>
            </w:r>
          </w:p>
          <w:p w:rsidR="0036480E" w:rsidRDefault="008F3773" w:rsidP="00FC36D9">
            <w:pPr>
              <w:pStyle w:val="TableParagraph"/>
              <w:spacing w:before="120" w:after="120"/>
              <w:ind w:left="144" w:right="144" w:firstLine="3"/>
              <w:rPr>
                <w:sz w:val="19"/>
              </w:rPr>
            </w:pPr>
            <w:r>
              <w:rPr>
                <w:w w:val="105"/>
                <w:sz w:val="19"/>
              </w:rPr>
              <w:t>Certification as a Vocational Eval</w:t>
            </w:r>
            <w:r w:rsidR="00E5405F">
              <w:rPr>
                <w:w w:val="105"/>
                <w:sz w:val="19"/>
              </w:rPr>
              <w:t>uator (CVE)</w:t>
            </w:r>
            <w:r w:rsidR="001F114D">
              <w:rPr>
                <w:w w:val="105"/>
                <w:sz w:val="19"/>
              </w:rPr>
              <w:t xml:space="preserve">, </w:t>
            </w:r>
            <w:r>
              <w:rPr>
                <w:w w:val="105"/>
                <w:sz w:val="19"/>
              </w:rPr>
              <w:t>Professiona</w:t>
            </w:r>
            <w:r w:rsidR="00027D8A">
              <w:rPr>
                <w:w w:val="105"/>
                <w:sz w:val="19"/>
              </w:rPr>
              <w:t>l Vocational Evaluator (PVE)</w:t>
            </w:r>
            <w:r w:rsidR="001F114D">
              <w:rPr>
                <w:w w:val="105"/>
                <w:sz w:val="19"/>
              </w:rPr>
              <w:t xml:space="preserve"> </w:t>
            </w:r>
            <w:r>
              <w:rPr>
                <w:w w:val="105"/>
                <w:sz w:val="19"/>
              </w:rPr>
              <w:t xml:space="preserve">or </w:t>
            </w:r>
            <w:r w:rsidR="001F114D">
              <w:rPr>
                <w:w w:val="105"/>
                <w:sz w:val="19"/>
              </w:rPr>
              <w:t xml:space="preserve">Certified </w:t>
            </w:r>
            <w:r w:rsidR="00027D8A">
              <w:rPr>
                <w:w w:val="105"/>
                <w:sz w:val="19"/>
              </w:rPr>
              <w:t>Rehabilitation Counselor (CRC)</w:t>
            </w:r>
            <w:r w:rsidR="001F114D">
              <w:rPr>
                <w:w w:val="105"/>
                <w:sz w:val="19"/>
              </w:rPr>
              <w:t>,</w:t>
            </w:r>
            <w:r>
              <w:rPr>
                <w:w w:val="105"/>
                <w:sz w:val="19"/>
              </w:rPr>
              <w:t xml:space="preserve"> </w:t>
            </w:r>
            <w:r w:rsidRPr="00D54A52">
              <w:rPr>
                <w:i/>
                <w:w w:val="105"/>
                <w:sz w:val="19"/>
              </w:rPr>
              <w:t>or</w:t>
            </w:r>
          </w:p>
          <w:p w:rsidR="0036480E" w:rsidRDefault="008F3773" w:rsidP="00FC36D9">
            <w:pPr>
              <w:pStyle w:val="TableParagraph"/>
              <w:spacing w:before="120" w:after="120"/>
              <w:ind w:left="144" w:right="144" w:firstLine="3"/>
              <w:rPr>
                <w:sz w:val="19"/>
              </w:rPr>
            </w:pPr>
            <w:r>
              <w:rPr>
                <w:w w:val="105"/>
                <w:sz w:val="19"/>
              </w:rPr>
              <w:t>Certification as an Emp</w:t>
            </w:r>
            <w:r w:rsidR="00027D8A">
              <w:rPr>
                <w:w w:val="105"/>
                <w:sz w:val="19"/>
              </w:rPr>
              <w:t>loyment Support Professional</w:t>
            </w:r>
            <w:r w:rsidR="001F114D">
              <w:rPr>
                <w:w w:val="105"/>
                <w:sz w:val="19"/>
              </w:rPr>
              <w:t xml:space="preserve"> (CESP)</w:t>
            </w:r>
            <w:r>
              <w:rPr>
                <w:w w:val="105"/>
                <w:sz w:val="19"/>
              </w:rPr>
              <w:t xml:space="preserve"> </w:t>
            </w:r>
            <w:r w:rsidRPr="00D54A52">
              <w:rPr>
                <w:i/>
                <w:w w:val="105"/>
                <w:sz w:val="19"/>
              </w:rPr>
              <w:t>and</w:t>
            </w:r>
          </w:p>
          <w:p w:rsidR="0036480E" w:rsidRDefault="008F3773" w:rsidP="00FC36D9">
            <w:pPr>
              <w:pStyle w:val="TableParagraph"/>
              <w:spacing w:before="120" w:after="120"/>
              <w:ind w:left="144" w:right="144" w:hanging="1"/>
              <w:rPr>
                <w:sz w:val="19"/>
              </w:rPr>
            </w:pPr>
            <w:r>
              <w:rPr>
                <w:w w:val="105"/>
                <w:sz w:val="19"/>
              </w:rPr>
              <w:t>Experience conducting situational assessments or similar employment related services and/or relevant education.</w:t>
            </w:r>
          </w:p>
        </w:tc>
        <w:tc>
          <w:tcPr>
            <w:tcW w:w="1337" w:type="dxa"/>
          </w:tcPr>
          <w:p w:rsidR="0036480E" w:rsidRPr="00265E24" w:rsidRDefault="008F3773" w:rsidP="004E58B7">
            <w:pPr>
              <w:pStyle w:val="TableParagraph"/>
              <w:spacing w:before="120" w:after="120"/>
              <w:ind w:left="144" w:right="144"/>
              <w:jc w:val="center"/>
              <w:rPr>
                <w:sz w:val="19"/>
                <w:szCs w:val="19"/>
              </w:rPr>
            </w:pPr>
            <w:r w:rsidRPr="00265E24">
              <w:rPr>
                <w:w w:val="105"/>
                <w:sz w:val="19"/>
                <w:szCs w:val="19"/>
              </w:rPr>
              <w:t>$85</w:t>
            </w:r>
          </w:p>
        </w:tc>
      </w:tr>
      <w:tr w:rsidR="0036480E" w:rsidTr="00A76D39">
        <w:trPr>
          <w:trHeight w:val="1609"/>
        </w:trPr>
        <w:tc>
          <w:tcPr>
            <w:tcW w:w="1534" w:type="dxa"/>
          </w:tcPr>
          <w:p w:rsidR="0036480E" w:rsidRPr="003F2BDB" w:rsidRDefault="008F3773" w:rsidP="00FC36D9">
            <w:pPr>
              <w:pStyle w:val="TableParagraph"/>
              <w:spacing w:before="120" w:after="120" w:line="276" w:lineRule="auto"/>
              <w:ind w:left="144" w:right="144"/>
              <w:rPr>
                <w:b/>
                <w:color w:val="31849B" w:themeColor="accent5" w:themeShade="BF"/>
                <w:sz w:val="19"/>
              </w:rPr>
            </w:pPr>
            <w:r w:rsidRPr="003F2BDB">
              <w:rPr>
                <w:b/>
                <w:color w:val="31849B" w:themeColor="accent5" w:themeShade="BF"/>
                <w:w w:val="105"/>
                <w:sz w:val="19"/>
              </w:rPr>
              <w:t xml:space="preserve">Preliminary </w:t>
            </w:r>
            <w:r w:rsidRPr="003F2BDB">
              <w:rPr>
                <w:b/>
                <w:color w:val="31849B" w:themeColor="accent5" w:themeShade="BF"/>
                <w:sz w:val="19"/>
              </w:rPr>
              <w:t>Assessment</w:t>
            </w:r>
          </w:p>
        </w:tc>
        <w:tc>
          <w:tcPr>
            <w:tcW w:w="3770" w:type="dxa"/>
            <w:tcBorders>
              <w:bottom w:val="single" w:sz="6" w:space="0" w:color="000000"/>
            </w:tcBorders>
          </w:tcPr>
          <w:p w:rsidR="0036480E" w:rsidRDefault="008F3773" w:rsidP="00FC36D9">
            <w:pPr>
              <w:pStyle w:val="TableParagraph"/>
              <w:spacing w:before="120" w:after="120"/>
              <w:ind w:left="144" w:right="144" w:firstLine="3"/>
              <w:rPr>
                <w:sz w:val="19"/>
              </w:rPr>
            </w:pPr>
            <w:r>
              <w:rPr>
                <w:w w:val="105"/>
                <w:sz w:val="19"/>
              </w:rPr>
              <w:t>Services that assess an individual's level of function in any of the following areas: vocational, social, medical, personal, intellectual or financial. This may include the intake interview process in a rural or remote area.</w:t>
            </w:r>
          </w:p>
        </w:tc>
        <w:tc>
          <w:tcPr>
            <w:tcW w:w="4116" w:type="dxa"/>
          </w:tcPr>
          <w:p w:rsidR="0036480E" w:rsidRDefault="008F3773" w:rsidP="00FC36D9">
            <w:pPr>
              <w:pStyle w:val="TableParagraph"/>
              <w:spacing w:before="120" w:after="120"/>
              <w:ind w:left="144" w:right="144" w:firstLine="1"/>
              <w:rPr>
                <w:sz w:val="19"/>
              </w:rPr>
            </w:pPr>
            <w:r>
              <w:rPr>
                <w:w w:val="105"/>
                <w:sz w:val="19"/>
              </w:rPr>
              <w:t>Experience providing intake interviews or similar service or experience. Must be familiar with AK DVR and the VR process.</w:t>
            </w:r>
          </w:p>
        </w:tc>
        <w:tc>
          <w:tcPr>
            <w:tcW w:w="1337" w:type="dxa"/>
            <w:tcBorders>
              <w:bottom w:val="single" w:sz="6" w:space="0" w:color="000000"/>
            </w:tcBorders>
          </w:tcPr>
          <w:p w:rsidR="0036480E" w:rsidRPr="00265E24" w:rsidRDefault="008F3773" w:rsidP="004E58B7">
            <w:pPr>
              <w:pStyle w:val="TableParagraph"/>
              <w:spacing w:before="120" w:after="120"/>
              <w:ind w:left="144" w:right="144"/>
              <w:jc w:val="center"/>
              <w:rPr>
                <w:sz w:val="19"/>
                <w:szCs w:val="19"/>
              </w:rPr>
            </w:pPr>
            <w:r w:rsidRPr="00265E24">
              <w:rPr>
                <w:w w:val="105"/>
                <w:sz w:val="19"/>
                <w:szCs w:val="19"/>
              </w:rPr>
              <w:t>$85</w:t>
            </w:r>
          </w:p>
        </w:tc>
      </w:tr>
      <w:tr w:rsidR="008E6DFB" w:rsidTr="00A76D39">
        <w:trPr>
          <w:trHeight w:val="2541"/>
        </w:trPr>
        <w:tc>
          <w:tcPr>
            <w:tcW w:w="1534" w:type="dxa"/>
          </w:tcPr>
          <w:p w:rsidR="008E6DFB" w:rsidRPr="003F2BDB" w:rsidRDefault="008E6DFB" w:rsidP="00FC36D9">
            <w:pPr>
              <w:pStyle w:val="TableParagraph"/>
              <w:spacing w:before="120" w:after="120" w:line="276" w:lineRule="auto"/>
              <w:ind w:left="144" w:right="144"/>
              <w:rPr>
                <w:b/>
                <w:color w:val="31849B" w:themeColor="accent5" w:themeShade="BF"/>
                <w:sz w:val="19"/>
              </w:rPr>
            </w:pPr>
            <w:r w:rsidRPr="003F2BDB">
              <w:rPr>
                <w:b/>
                <w:color w:val="31849B" w:themeColor="accent5" w:themeShade="BF"/>
                <w:w w:val="105"/>
                <w:sz w:val="19"/>
              </w:rPr>
              <w:t>Discovery</w:t>
            </w:r>
          </w:p>
        </w:tc>
        <w:tc>
          <w:tcPr>
            <w:tcW w:w="3770" w:type="dxa"/>
            <w:tcBorders>
              <w:right w:val="single" w:sz="4" w:space="0" w:color="auto"/>
            </w:tcBorders>
          </w:tcPr>
          <w:p w:rsidR="008E6DFB" w:rsidRDefault="008E6DFB" w:rsidP="00FC36D9">
            <w:pPr>
              <w:pStyle w:val="TableParagraph"/>
              <w:spacing w:before="120" w:after="120"/>
              <w:ind w:left="144" w:right="144" w:hanging="2"/>
              <w:rPr>
                <w:sz w:val="19"/>
              </w:rPr>
            </w:pPr>
            <w:r>
              <w:rPr>
                <w:w w:val="105"/>
                <w:sz w:val="19"/>
              </w:rPr>
              <w:t>An intensive process that allows us to fully get to know people in settings where they are most apt to be themselves. Discovery results in a comprehensive biographical profile of an individual clearly identifying their unique needs and potential employment options including conditions that may be necessary for them to retain employment.</w:t>
            </w:r>
          </w:p>
        </w:tc>
        <w:tc>
          <w:tcPr>
            <w:tcW w:w="4116" w:type="dxa"/>
            <w:tcBorders>
              <w:left w:val="single" w:sz="4" w:space="0" w:color="auto"/>
            </w:tcBorders>
          </w:tcPr>
          <w:p w:rsidR="008E6DFB" w:rsidRPr="001F114D" w:rsidRDefault="001F114D" w:rsidP="001F114D">
            <w:pPr>
              <w:pStyle w:val="TableParagraph"/>
              <w:spacing w:before="120" w:after="120"/>
              <w:ind w:left="144" w:right="144"/>
              <w:rPr>
                <w:w w:val="105"/>
                <w:sz w:val="19"/>
              </w:rPr>
            </w:pPr>
            <w:r>
              <w:rPr>
                <w:w w:val="105"/>
                <w:sz w:val="19"/>
              </w:rPr>
              <w:t>Completion of Discovery T</w:t>
            </w:r>
            <w:r w:rsidR="008E6DFB">
              <w:rPr>
                <w:w w:val="105"/>
                <w:sz w:val="19"/>
              </w:rPr>
              <w:t>raining.</w:t>
            </w:r>
          </w:p>
          <w:p w:rsidR="008E6DFB" w:rsidRDefault="008E6DFB" w:rsidP="00FC36D9">
            <w:pPr>
              <w:pStyle w:val="TableParagraph"/>
              <w:spacing w:before="120" w:after="120"/>
              <w:ind w:left="144" w:right="144" w:hanging="2"/>
              <w:rPr>
                <w:w w:val="105"/>
                <w:sz w:val="19"/>
              </w:rPr>
            </w:pPr>
            <w:r>
              <w:rPr>
                <w:w w:val="105"/>
                <w:sz w:val="19"/>
              </w:rPr>
              <w:t xml:space="preserve">Training information is available at: </w:t>
            </w:r>
          </w:p>
          <w:p w:rsidR="008E6DFB" w:rsidRDefault="00C7367D" w:rsidP="001F114D">
            <w:pPr>
              <w:pStyle w:val="TableParagraph"/>
              <w:spacing w:before="120" w:after="120"/>
              <w:ind w:left="144" w:right="144" w:hanging="2"/>
              <w:rPr>
                <w:sz w:val="19"/>
              </w:rPr>
            </w:pPr>
            <w:hyperlink r:id="rId8" w:history="1">
              <w:r w:rsidR="001F114D" w:rsidRPr="00543191">
                <w:rPr>
                  <w:rStyle w:val="Hyperlink"/>
                  <w:sz w:val="19"/>
                </w:rPr>
                <w:t>www.griffinhammis.com</w:t>
              </w:r>
            </w:hyperlink>
            <w:r w:rsidR="008F3773">
              <w:rPr>
                <w:sz w:val="19"/>
              </w:rPr>
              <w:t xml:space="preserve"> </w:t>
            </w:r>
            <w:r w:rsidR="008E6DFB">
              <w:rPr>
                <w:sz w:val="19"/>
              </w:rPr>
              <w:t xml:space="preserve">or the Customized Employment Certification through UAA/CHD at </w:t>
            </w:r>
            <w:hyperlink r:id="rId9" w:history="1">
              <w:r w:rsidR="008E6DFB" w:rsidRPr="0054307E">
                <w:rPr>
                  <w:rStyle w:val="Hyperlink"/>
                  <w:sz w:val="19"/>
                </w:rPr>
                <w:t>https://aktclms.org</w:t>
              </w:r>
            </w:hyperlink>
            <w:r w:rsidR="008E6DFB">
              <w:rPr>
                <w:sz w:val="19"/>
              </w:rPr>
              <w:t xml:space="preserve">.  </w:t>
            </w:r>
          </w:p>
        </w:tc>
        <w:tc>
          <w:tcPr>
            <w:tcW w:w="1337" w:type="dxa"/>
            <w:tcBorders>
              <w:right w:val="single" w:sz="4" w:space="0" w:color="auto"/>
            </w:tcBorders>
          </w:tcPr>
          <w:p w:rsidR="008E6DFB" w:rsidRPr="00265E24" w:rsidRDefault="008E6DFB" w:rsidP="004E58B7">
            <w:pPr>
              <w:pStyle w:val="TableParagraph"/>
              <w:spacing w:before="120" w:after="120"/>
              <w:ind w:left="144" w:right="144"/>
              <w:jc w:val="center"/>
              <w:rPr>
                <w:sz w:val="19"/>
                <w:szCs w:val="19"/>
              </w:rPr>
            </w:pPr>
            <w:r w:rsidRPr="00265E24">
              <w:rPr>
                <w:w w:val="110"/>
                <w:sz w:val="19"/>
                <w:szCs w:val="19"/>
              </w:rPr>
              <w:t>$85</w:t>
            </w:r>
          </w:p>
        </w:tc>
      </w:tr>
    </w:tbl>
    <w:p w:rsidR="0036480E" w:rsidRDefault="0036480E">
      <w:pPr>
        <w:rPr>
          <w:sz w:val="2"/>
          <w:szCs w:val="2"/>
        </w:rPr>
        <w:sectPr w:rsidR="0036480E" w:rsidSect="0007655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60" w:right="1080" w:bottom="1220" w:left="700" w:header="657" w:footer="1020" w:gutter="0"/>
          <w:cols w:space="720"/>
        </w:sectPr>
      </w:pPr>
    </w:p>
    <w:p w:rsidR="0036480E" w:rsidRDefault="0036480E">
      <w:pPr>
        <w:pStyle w:val="BodyText"/>
        <w:spacing w:before="8"/>
        <w:rPr>
          <w:rFonts w:ascii="Times New Roman"/>
          <w:sz w:val="18"/>
        </w:rPr>
      </w:pPr>
    </w:p>
    <w:tbl>
      <w:tblPr>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9"/>
        <w:gridCol w:w="3765"/>
        <w:gridCol w:w="4111"/>
        <w:gridCol w:w="1337"/>
      </w:tblGrid>
      <w:tr w:rsidR="003F2BDB" w:rsidRPr="003F2BDB" w:rsidTr="00F460F6">
        <w:trPr>
          <w:trHeight w:val="931"/>
        </w:trPr>
        <w:tc>
          <w:tcPr>
            <w:tcW w:w="1529" w:type="dxa"/>
          </w:tcPr>
          <w:p w:rsidR="0036480E" w:rsidRPr="003F2BDB" w:rsidRDefault="008F3773">
            <w:pPr>
              <w:pStyle w:val="TableParagraph"/>
              <w:spacing w:before="132"/>
              <w:ind w:left="372"/>
              <w:rPr>
                <w:b/>
                <w:color w:val="31849B" w:themeColor="accent5" w:themeShade="BF"/>
                <w:sz w:val="21"/>
              </w:rPr>
            </w:pPr>
            <w:r w:rsidRPr="003F2BDB">
              <w:rPr>
                <w:b/>
                <w:color w:val="31849B" w:themeColor="accent5" w:themeShade="BF"/>
                <w:w w:val="105"/>
                <w:sz w:val="21"/>
              </w:rPr>
              <w:t>Service</w:t>
            </w:r>
          </w:p>
        </w:tc>
        <w:tc>
          <w:tcPr>
            <w:tcW w:w="3765" w:type="dxa"/>
          </w:tcPr>
          <w:p w:rsidR="0036480E" w:rsidRPr="003F2BDB" w:rsidRDefault="008F3773">
            <w:pPr>
              <w:pStyle w:val="TableParagraph"/>
              <w:spacing w:before="141"/>
              <w:ind w:left="1349" w:right="1335"/>
              <w:jc w:val="center"/>
              <w:rPr>
                <w:b/>
                <w:color w:val="31849B" w:themeColor="accent5" w:themeShade="BF"/>
                <w:sz w:val="21"/>
              </w:rPr>
            </w:pPr>
            <w:r w:rsidRPr="003F2BDB">
              <w:rPr>
                <w:b/>
                <w:color w:val="31849B" w:themeColor="accent5" w:themeShade="BF"/>
                <w:w w:val="105"/>
                <w:sz w:val="21"/>
              </w:rPr>
              <w:t>Definition</w:t>
            </w:r>
          </w:p>
        </w:tc>
        <w:tc>
          <w:tcPr>
            <w:tcW w:w="4111" w:type="dxa"/>
          </w:tcPr>
          <w:p w:rsidR="0036480E" w:rsidRPr="003F2BDB" w:rsidRDefault="008F3773">
            <w:pPr>
              <w:pStyle w:val="TableParagraph"/>
              <w:spacing w:before="137"/>
              <w:ind w:left="1315"/>
              <w:rPr>
                <w:b/>
                <w:color w:val="31849B" w:themeColor="accent5" w:themeShade="BF"/>
                <w:sz w:val="21"/>
              </w:rPr>
            </w:pPr>
            <w:r w:rsidRPr="003F2BDB">
              <w:rPr>
                <w:b/>
                <w:color w:val="31849B" w:themeColor="accent5" w:themeShade="BF"/>
                <w:w w:val="105"/>
                <w:sz w:val="21"/>
              </w:rPr>
              <w:t>Requirements</w:t>
            </w:r>
          </w:p>
        </w:tc>
        <w:tc>
          <w:tcPr>
            <w:tcW w:w="1337" w:type="dxa"/>
          </w:tcPr>
          <w:p w:rsidR="0036480E" w:rsidRPr="003F2BDB" w:rsidRDefault="00A76D39" w:rsidP="00E12A69">
            <w:pPr>
              <w:pStyle w:val="TableParagraph"/>
              <w:spacing w:before="132" w:line="254" w:lineRule="auto"/>
              <w:ind w:left="90" w:right="76"/>
              <w:jc w:val="center"/>
              <w:rPr>
                <w:b/>
                <w:color w:val="31849B" w:themeColor="accent5" w:themeShade="BF"/>
                <w:sz w:val="21"/>
              </w:rPr>
            </w:pPr>
            <w:r>
              <w:rPr>
                <w:b/>
                <w:color w:val="31849B" w:themeColor="accent5" w:themeShade="BF"/>
                <w:sz w:val="21"/>
              </w:rPr>
              <w:t xml:space="preserve">Maximum </w:t>
            </w:r>
            <w:r w:rsidR="008F3773" w:rsidRPr="003F2BDB">
              <w:rPr>
                <w:b/>
                <w:color w:val="31849B" w:themeColor="accent5" w:themeShade="BF"/>
                <w:sz w:val="21"/>
              </w:rPr>
              <w:t xml:space="preserve">Hourly </w:t>
            </w:r>
            <w:r w:rsidR="008F3773" w:rsidRPr="003F2BDB">
              <w:rPr>
                <w:b/>
                <w:color w:val="31849B" w:themeColor="accent5" w:themeShade="BF"/>
                <w:w w:val="105"/>
                <w:sz w:val="21"/>
              </w:rPr>
              <w:t>Rate</w:t>
            </w:r>
          </w:p>
        </w:tc>
      </w:tr>
      <w:tr w:rsidR="0036480E">
        <w:trPr>
          <w:trHeight w:val="4758"/>
        </w:trPr>
        <w:tc>
          <w:tcPr>
            <w:tcW w:w="1529" w:type="dxa"/>
          </w:tcPr>
          <w:p w:rsidR="0036480E" w:rsidRPr="003F2BDB" w:rsidRDefault="008F3773" w:rsidP="00FC36D9">
            <w:pPr>
              <w:pStyle w:val="TableParagraph"/>
              <w:spacing w:before="120" w:after="120" w:line="276" w:lineRule="auto"/>
              <w:ind w:left="144" w:right="144" w:hanging="1"/>
              <w:rPr>
                <w:b/>
                <w:color w:val="31849B" w:themeColor="accent5" w:themeShade="BF"/>
                <w:sz w:val="19"/>
              </w:rPr>
            </w:pPr>
            <w:r w:rsidRPr="003F2BDB">
              <w:rPr>
                <w:b/>
                <w:color w:val="31849B" w:themeColor="accent5" w:themeShade="BF"/>
                <w:sz w:val="19"/>
              </w:rPr>
              <w:t>Vocational Evaluation</w:t>
            </w:r>
          </w:p>
        </w:tc>
        <w:tc>
          <w:tcPr>
            <w:tcW w:w="3765" w:type="dxa"/>
          </w:tcPr>
          <w:p w:rsidR="0036480E" w:rsidRDefault="008E6DFB" w:rsidP="00FC36D9">
            <w:pPr>
              <w:pStyle w:val="TableParagraph"/>
              <w:spacing w:before="120" w:after="120"/>
              <w:ind w:left="144" w:right="144" w:firstLine="2"/>
              <w:rPr>
                <w:sz w:val="19"/>
              </w:rPr>
            </w:pPr>
            <w:r>
              <w:rPr>
                <w:w w:val="105"/>
                <w:sz w:val="19"/>
              </w:rPr>
              <w:t>This</w:t>
            </w:r>
            <w:r w:rsidR="008F3773">
              <w:rPr>
                <w:w w:val="105"/>
                <w:sz w:val="19"/>
              </w:rPr>
              <w:t xml:space="preserve"> is a comprehensive process in which individuals and evaluators or CRPs work together to identify and evaluate an individual's vocational interests, abilities, strengths, weaknesses, aptitudes and functional strengths and limitations relative to an individual's vocational goal.</w:t>
            </w:r>
          </w:p>
          <w:p w:rsidR="0036480E" w:rsidRDefault="008F3773" w:rsidP="001F114D">
            <w:pPr>
              <w:pStyle w:val="TableParagraph"/>
              <w:spacing w:before="120" w:after="120"/>
              <w:ind w:left="135" w:right="144"/>
              <w:rPr>
                <w:sz w:val="19"/>
              </w:rPr>
            </w:pPr>
            <w:r>
              <w:rPr>
                <w:w w:val="105"/>
                <w:sz w:val="19"/>
              </w:rPr>
              <w:t>Vo</w:t>
            </w:r>
            <w:r w:rsidR="00E4424A">
              <w:rPr>
                <w:w w:val="105"/>
                <w:sz w:val="19"/>
              </w:rPr>
              <w:t>cational evaluation may include</w:t>
            </w:r>
            <w:r>
              <w:rPr>
                <w:w w:val="105"/>
                <w:sz w:val="19"/>
              </w:rPr>
              <w:t xml:space="preserve"> standardized paper and pencil tests, work samples, job analysis, interviews, situational assessments and reviewing and interpreting medical records.</w:t>
            </w:r>
          </w:p>
          <w:p w:rsidR="0036480E" w:rsidRDefault="008F3773" w:rsidP="00FC36D9">
            <w:pPr>
              <w:pStyle w:val="TableParagraph"/>
              <w:spacing w:before="120" w:after="120"/>
              <w:ind w:left="144" w:right="144" w:hanging="3"/>
              <w:rPr>
                <w:sz w:val="19"/>
              </w:rPr>
            </w:pPr>
            <w:r>
              <w:rPr>
                <w:w w:val="105"/>
                <w:sz w:val="19"/>
              </w:rPr>
              <w:t xml:space="preserve">Psychological, social, medical, vocational, educational, cultural and economic data </w:t>
            </w:r>
            <w:r w:rsidR="008E6DFB">
              <w:rPr>
                <w:w w:val="105"/>
                <w:sz w:val="19"/>
              </w:rPr>
              <w:t>are</w:t>
            </w:r>
            <w:r>
              <w:rPr>
                <w:w w:val="105"/>
                <w:sz w:val="19"/>
              </w:rPr>
              <w:t xml:space="preserve"> incorporated into the evaluation process.</w:t>
            </w:r>
          </w:p>
        </w:tc>
        <w:tc>
          <w:tcPr>
            <w:tcW w:w="4111" w:type="dxa"/>
          </w:tcPr>
          <w:p w:rsidR="0036480E" w:rsidRDefault="008F3773" w:rsidP="00FC36D9">
            <w:pPr>
              <w:pStyle w:val="TableParagraph"/>
              <w:spacing w:before="120" w:after="120"/>
              <w:ind w:left="144" w:right="144"/>
              <w:rPr>
                <w:sz w:val="19"/>
              </w:rPr>
            </w:pPr>
            <w:r>
              <w:rPr>
                <w:w w:val="105"/>
                <w:sz w:val="19"/>
              </w:rPr>
              <w:t>Certification a</w:t>
            </w:r>
            <w:r w:rsidR="00D64B9A">
              <w:rPr>
                <w:w w:val="105"/>
                <w:sz w:val="19"/>
              </w:rPr>
              <w:t>s a Vocational Evaluator (CVE)</w:t>
            </w:r>
            <w:r w:rsidR="001F114D">
              <w:rPr>
                <w:w w:val="105"/>
                <w:sz w:val="19"/>
              </w:rPr>
              <w:t xml:space="preserve">, </w:t>
            </w:r>
            <w:r>
              <w:rPr>
                <w:w w:val="105"/>
                <w:sz w:val="19"/>
              </w:rPr>
              <w:t>Profession</w:t>
            </w:r>
            <w:r w:rsidR="00D64B9A">
              <w:rPr>
                <w:w w:val="105"/>
                <w:sz w:val="19"/>
              </w:rPr>
              <w:t>al Vocational Evaluator (PVE)</w:t>
            </w:r>
            <w:r w:rsidR="001F114D">
              <w:rPr>
                <w:w w:val="105"/>
                <w:sz w:val="19"/>
              </w:rPr>
              <w:t xml:space="preserve"> </w:t>
            </w:r>
            <w:r>
              <w:rPr>
                <w:w w:val="105"/>
                <w:sz w:val="19"/>
              </w:rPr>
              <w:t xml:space="preserve">or </w:t>
            </w:r>
            <w:r w:rsidR="001F114D">
              <w:rPr>
                <w:w w:val="105"/>
                <w:sz w:val="19"/>
              </w:rPr>
              <w:t xml:space="preserve">Certified </w:t>
            </w:r>
            <w:r w:rsidR="00D64B9A">
              <w:rPr>
                <w:w w:val="105"/>
                <w:sz w:val="19"/>
              </w:rPr>
              <w:t>Rehabilitation Counselor (CRC)</w:t>
            </w:r>
            <w:r>
              <w:rPr>
                <w:w w:val="105"/>
                <w:sz w:val="19"/>
              </w:rPr>
              <w:t>.</w:t>
            </w:r>
          </w:p>
        </w:tc>
        <w:tc>
          <w:tcPr>
            <w:tcW w:w="1337" w:type="dxa"/>
          </w:tcPr>
          <w:p w:rsidR="0036480E" w:rsidRPr="00265E24" w:rsidRDefault="008F3773" w:rsidP="004E58B7">
            <w:pPr>
              <w:pStyle w:val="TableParagraph"/>
              <w:spacing w:before="120" w:after="120"/>
              <w:ind w:left="144" w:right="144"/>
              <w:jc w:val="center"/>
              <w:rPr>
                <w:sz w:val="19"/>
                <w:szCs w:val="19"/>
              </w:rPr>
            </w:pPr>
            <w:r w:rsidRPr="00265E24">
              <w:rPr>
                <w:w w:val="110"/>
                <w:sz w:val="19"/>
                <w:szCs w:val="19"/>
              </w:rPr>
              <w:t>$100</w:t>
            </w:r>
          </w:p>
        </w:tc>
      </w:tr>
      <w:tr w:rsidR="0036480E">
        <w:trPr>
          <w:trHeight w:val="2080"/>
        </w:trPr>
        <w:tc>
          <w:tcPr>
            <w:tcW w:w="1529" w:type="dxa"/>
          </w:tcPr>
          <w:p w:rsidR="0036480E" w:rsidRPr="003F2BDB" w:rsidRDefault="008F3773" w:rsidP="00FC36D9">
            <w:pPr>
              <w:pStyle w:val="TableParagraph"/>
              <w:spacing w:before="120" w:after="120" w:line="276" w:lineRule="auto"/>
              <w:ind w:left="144" w:right="144" w:firstLine="5"/>
              <w:rPr>
                <w:b/>
                <w:color w:val="31849B" w:themeColor="accent5" w:themeShade="BF"/>
                <w:sz w:val="19"/>
              </w:rPr>
            </w:pPr>
            <w:r w:rsidRPr="003F2BDB">
              <w:rPr>
                <w:b/>
                <w:color w:val="31849B" w:themeColor="accent5" w:themeShade="BF"/>
                <w:w w:val="105"/>
                <w:sz w:val="19"/>
              </w:rPr>
              <w:t xml:space="preserve">Job </w:t>
            </w:r>
            <w:r w:rsidRPr="003F2BDB">
              <w:rPr>
                <w:b/>
                <w:color w:val="31849B" w:themeColor="accent5" w:themeShade="BF"/>
                <w:sz w:val="19"/>
              </w:rPr>
              <w:t xml:space="preserve">Readiness </w:t>
            </w:r>
            <w:r w:rsidRPr="003F2BDB">
              <w:rPr>
                <w:b/>
                <w:color w:val="31849B" w:themeColor="accent5" w:themeShade="BF"/>
                <w:w w:val="105"/>
                <w:sz w:val="19"/>
              </w:rPr>
              <w:t>Training</w:t>
            </w:r>
          </w:p>
        </w:tc>
        <w:tc>
          <w:tcPr>
            <w:tcW w:w="3765" w:type="dxa"/>
          </w:tcPr>
          <w:p w:rsidR="0036480E" w:rsidRDefault="008F3773" w:rsidP="00FC36D9">
            <w:pPr>
              <w:pStyle w:val="TableParagraph"/>
              <w:spacing w:before="120" w:after="120"/>
              <w:ind w:left="144" w:right="144" w:firstLine="3"/>
              <w:rPr>
                <w:sz w:val="19"/>
              </w:rPr>
            </w:pPr>
            <w:r>
              <w:rPr>
                <w:w w:val="105"/>
                <w:sz w:val="19"/>
              </w:rPr>
              <w:t>Services that prepare an individual for the world of work. Includes learning appropriate work behaviors such as grooming, hygiene, arriving to work on time, response to correction, work pace, etc.</w:t>
            </w:r>
          </w:p>
        </w:tc>
        <w:tc>
          <w:tcPr>
            <w:tcW w:w="4111" w:type="dxa"/>
          </w:tcPr>
          <w:p w:rsidR="0036480E" w:rsidRDefault="008F3773" w:rsidP="00FC36D9">
            <w:pPr>
              <w:pStyle w:val="TableParagraph"/>
              <w:spacing w:before="120" w:after="120"/>
              <w:ind w:left="144" w:right="144" w:firstLine="5"/>
              <w:rPr>
                <w:sz w:val="19"/>
              </w:rPr>
            </w:pPr>
            <w:r>
              <w:rPr>
                <w:w w:val="105"/>
                <w:sz w:val="19"/>
              </w:rPr>
              <w:t>National Certifica</w:t>
            </w:r>
            <w:r w:rsidR="00D64B9A">
              <w:rPr>
                <w:w w:val="105"/>
                <w:sz w:val="19"/>
              </w:rPr>
              <w:t>te in Employment Services (CES)</w:t>
            </w:r>
            <w:r w:rsidR="001F114D">
              <w:rPr>
                <w:w w:val="105"/>
                <w:sz w:val="19"/>
              </w:rPr>
              <w:t>,</w:t>
            </w:r>
            <w:r>
              <w:rPr>
                <w:w w:val="105"/>
                <w:sz w:val="19"/>
              </w:rPr>
              <w:t xml:space="preserve"> </w:t>
            </w:r>
            <w:r w:rsidRPr="008E6DFB">
              <w:rPr>
                <w:i/>
                <w:w w:val="105"/>
                <w:sz w:val="19"/>
              </w:rPr>
              <w:t>or</w:t>
            </w:r>
          </w:p>
          <w:p w:rsidR="0036480E" w:rsidRDefault="008F3773" w:rsidP="00FC36D9">
            <w:pPr>
              <w:pStyle w:val="TableParagraph"/>
              <w:spacing w:before="120" w:after="120"/>
              <w:ind w:left="144" w:right="144" w:hanging="2"/>
              <w:rPr>
                <w:sz w:val="19"/>
              </w:rPr>
            </w:pPr>
            <w:r>
              <w:rPr>
                <w:w w:val="105"/>
                <w:sz w:val="19"/>
              </w:rPr>
              <w:t>Certification as an Emp</w:t>
            </w:r>
            <w:r w:rsidR="00D64B9A">
              <w:rPr>
                <w:w w:val="105"/>
                <w:sz w:val="19"/>
              </w:rPr>
              <w:t>loyment Support Professional</w:t>
            </w:r>
            <w:r w:rsidR="001F114D">
              <w:rPr>
                <w:w w:val="105"/>
                <w:sz w:val="19"/>
              </w:rPr>
              <w:t xml:space="preserve"> (CESP)</w:t>
            </w:r>
            <w:r>
              <w:rPr>
                <w:w w:val="105"/>
                <w:sz w:val="19"/>
              </w:rPr>
              <w:t xml:space="preserve"> </w:t>
            </w:r>
            <w:r w:rsidRPr="008E6DFB">
              <w:rPr>
                <w:i/>
                <w:w w:val="105"/>
                <w:sz w:val="19"/>
              </w:rPr>
              <w:t>and</w:t>
            </w:r>
          </w:p>
          <w:p w:rsidR="0036480E" w:rsidRDefault="008F3773" w:rsidP="00FC36D9">
            <w:pPr>
              <w:pStyle w:val="TableParagraph"/>
              <w:spacing w:before="120" w:after="120"/>
              <w:ind w:left="144" w:right="144" w:firstLine="4"/>
              <w:rPr>
                <w:sz w:val="19"/>
              </w:rPr>
            </w:pPr>
            <w:r>
              <w:rPr>
                <w:w w:val="105"/>
                <w:sz w:val="19"/>
              </w:rPr>
              <w:t>Experience providing job readiness training or similar employment related services and/or relevant education.</w:t>
            </w:r>
          </w:p>
        </w:tc>
        <w:tc>
          <w:tcPr>
            <w:tcW w:w="1337" w:type="dxa"/>
          </w:tcPr>
          <w:p w:rsidR="0036480E" w:rsidRPr="00265E24" w:rsidRDefault="008E6DFB" w:rsidP="004E58B7">
            <w:pPr>
              <w:pStyle w:val="TableParagraph"/>
              <w:spacing w:before="120" w:after="120"/>
              <w:ind w:left="144" w:right="144"/>
              <w:jc w:val="center"/>
              <w:rPr>
                <w:sz w:val="19"/>
                <w:szCs w:val="19"/>
              </w:rPr>
            </w:pPr>
            <w:r w:rsidRPr="00265E24">
              <w:rPr>
                <w:w w:val="105"/>
                <w:sz w:val="19"/>
                <w:szCs w:val="19"/>
              </w:rPr>
              <w:t>$85</w:t>
            </w:r>
          </w:p>
        </w:tc>
      </w:tr>
      <w:tr w:rsidR="0036480E" w:rsidTr="00076558">
        <w:trPr>
          <w:trHeight w:val="2659"/>
        </w:trPr>
        <w:tc>
          <w:tcPr>
            <w:tcW w:w="1529" w:type="dxa"/>
          </w:tcPr>
          <w:p w:rsidR="0036480E" w:rsidRPr="003F2BDB" w:rsidRDefault="008F3773" w:rsidP="00FC36D9">
            <w:pPr>
              <w:pStyle w:val="TableParagraph"/>
              <w:spacing w:before="120" w:after="120" w:line="276" w:lineRule="auto"/>
              <w:ind w:left="144" w:right="144" w:hanging="4"/>
              <w:rPr>
                <w:b/>
                <w:color w:val="31849B" w:themeColor="accent5" w:themeShade="BF"/>
                <w:sz w:val="19"/>
              </w:rPr>
            </w:pPr>
            <w:r w:rsidRPr="003F2BDB">
              <w:rPr>
                <w:b/>
                <w:color w:val="31849B" w:themeColor="accent5" w:themeShade="BF"/>
                <w:w w:val="105"/>
                <w:sz w:val="19"/>
              </w:rPr>
              <w:t xml:space="preserve">Job Search </w:t>
            </w:r>
            <w:r w:rsidRPr="003F2BDB">
              <w:rPr>
                <w:b/>
                <w:color w:val="31849B" w:themeColor="accent5" w:themeShade="BF"/>
                <w:sz w:val="19"/>
              </w:rPr>
              <w:t>Assistance</w:t>
            </w:r>
          </w:p>
        </w:tc>
        <w:tc>
          <w:tcPr>
            <w:tcW w:w="3765" w:type="dxa"/>
          </w:tcPr>
          <w:p w:rsidR="0036480E" w:rsidRDefault="008F3773" w:rsidP="00FC36D9">
            <w:pPr>
              <w:pStyle w:val="TableParagraph"/>
              <w:spacing w:before="120" w:after="120"/>
              <w:ind w:left="144" w:right="144" w:firstLine="3"/>
              <w:rPr>
                <w:sz w:val="19"/>
              </w:rPr>
            </w:pPr>
            <w:r>
              <w:rPr>
                <w:w w:val="105"/>
                <w:sz w:val="19"/>
              </w:rPr>
              <w:t>Activities that support and assist an individual in searching for and/or obtaining an appropriate job. Job search assistance may include help in resume preparation, identifying appropriate job opportunities, developing interview skills, and making contacts with companies on behalf of the consumer and the DVR counselor.</w:t>
            </w:r>
          </w:p>
        </w:tc>
        <w:tc>
          <w:tcPr>
            <w:tcW w:w="4111" w:type="dxa"/>
          </w:tcPr>
          <w:p w:rsidR="0036480E" w:rsidRDefault="008F3773" w:rsidP="00FC36D9">
            <w:pPr>
              <w:pStyle w:val="TableParagraph"/>
              <w:spacing w:before="120" w:after="120"/>
              <w:ind w:left="144" w:right="144"/>
              <w:rPr>
                <w:sz w:val="19"/>
              </w:rPr>
            </w:pPr>
            <w:r>
              <w:rPr>
                <w:w w:val="105"/>
                <w:sz w:val="19"/>
              </w:rPr>
              <w:t>National Certifica</w:t>
            </w:r>
            <w:r w:rsidR="00D64B9A">
              <w:rPr>
                <w:w w:val="105"/>
                <w:sz w:val="19"/>
              </w:rPr>
              <w:t>te in Employment Services (CES)</w:t>
            </w:r>
            <w:r w:rsidR="001F114D">
              <w:rPr>
                <w:w w:val="105"/>
                <w:sz w:val="19"/>
              </w:rPr>
              <w:t>,</w:t>
            </w:r>
            <w:r>
              <w:rPr>
                <w:w w:val="105"/>
                <w:sz w:val="19"/>
              </w:rPr>
              <w:t xml:space="preserve"> </w:t>
            </w:r>
            <w:r w:rsidRPr="008E6DFB">
              <w:rPr>
                <w:i/>
                <w:w w:val="105"/>
                <w:sz w:val="19"/>
              </w:rPr>
              <w:t>or</w:t>
            </w:r>
          </w:p>
          <w:p w:rsidR="0036480E" w:rsidRDefault="008F3773" w:rsidP="00FC36D9">
            <w:pPr>
              <w:pStyle w:val="TableParagraph"/>
              <w:spacing w:before="120" w:after="120"/>
              <w:ind w:left="144" w:right="144" w:firstLine="3"/>
              <w:rPr>
                <w:sz w:val="19"/>
              </w:rPr>
            </w:pPr>
            <w:r>
              <w:rPr>
                <w:w w:val="105"/>
                <w:sz w:val="19"/>
              </w:rPr>
              <w:t>Certification as an Emp</w:t>
            </w:r>
            <w:r w:rsidR="00D64B9A">
              <w:rPr>
                <w:w w:val="105"/>
                <w:sz w:val="19"/>
              </w:rPr>
              <w:t>loyment Support Professional</w:t>
            </w:r>
            <w:r w:rsidR="001F114D">
              <w:rPr>
                <w:w w:val="105"/>
                <w:sz w:val="19"/>
              </w:rPr>
              <w:t xml:space="preserve"> (CESP)</w:t>
            </w:r>
            <w:r>
              <w:rPr>
                <w:w w:val="105"/>
                <w:sz w:val="19"/>
              </w:rPr>
              <w:t xml:space="preserve"> </w:t>
            </w:r>
            <w:r w:rsidRPr="008E6DFB">
              <w:rPr>
                <w:i/>
                <w:w w:val="105"/>
                <w:sz w:val="19"/>
              </w:rPr>
              <w:t>and</w:t>
            </w:r>
          </w:p>
          <w:p w:rsidR="0036480E" w:rsidRDefault="008F3773" w:rsidP="00FC36D9">
            <w:pPr>
              <w:pStyle w:val="TableParagraph"/>
              <w:spacing w:before="120" w:after="120"/>
              <w:ind w:left="144" w:right="144" w:hanging="1"/>
              <w:rPr>
                <w:sz w:val="19"/>
              </w:rPr>
            </w:pPr>
            <w:r>
              <w:rPr>
                <w:w w:val="105"/>
                <w:sz w:val="19"/>
              </w:rPr>
              <w:t>Experience providing job search assistance or similar employment related services and/or relevant education.</w:t>
            </w:r>
          </w:p>
        </w:tc>
        <w:tc>
          <w:tcPr>
            <w:tcW w:w="1337" w:type="dxa"/>
          </w:tcPr>
          <w:p w:rsidR="0036480E" w:rsidRPr="00265E24" w:rsidRDefault="008F3773" w:rsidP="004E58B7">
            <w:pPr>
              <w:pStyle w:val="TableParagraph"/>
              <w:spacing w:before="120" w:after="120"/>
              <w:ind w:left="144" w:right="144"/>
              <w:jc w:val="center"/>
              <w:rPr>
                <w:sz w:val="19"/>
                <w:szCs w:val="19"/>
              </w:rPr>
            </w:pPr>
            <w:r w:rsidRPr="00265E24">
              <w:rPr>
                <w:w w:val="110"/>
                <w:sz w:val="19"/>
                <w:szCs w:val="19"/>
              </w:rPr>
              <w:t>$85</w:t>
            </w:r>
          </w:p>
        </w:tc>
      </w:tr>
    </w:tbl>
    <w:p w:rsidR="0036480E" w:rsidRDefault="0036480E">
      <w:pPr>
        <w:rPr>
          <w:rFonts w:ascii="Times New Roman"/>
          <w:sz w:val="21"/>
        </w:rPr>
        <w:sectPr w:rsidR="0036480E">
          <w:pgSz w:w="12240" w:h="15840"/>
          <w:pgMar w:top="1880" w:right="180" w:bottom="1220" w:left="700" w:header="657" w:footer="1020" w:gutter="0"/>
          <w:cols w:space="720"/>
        </w:sectPr>
      </w:pPr>
    </w:p>
    <w:p w:rsidR="0036480E" w:rsidRPr="003F2BDB" w:rsidRDefault="006745E2" w:rsidP="003758BE">
      <w:pPr>
        <w:pStyle w:val="BodyText"/>
        <w:rPr>
          <w:rFonts w:ascii="Times New Roman"/>
          <w:color w:val="31849B" w:themeColor="accent5" w:themeShade="BF"/>
          <w:sz w:val="20"/>
        </w:rPr>
      </w:pPr>
      <w:r>
        <w:rPr>
          <w:noProof/>
          <w:color w:val="31849B" w:themeColor="accent5" w:themeShade="BF"/>
        </w:rPr>
        <w:lastRenderedPageBreak/>
        <mc:AlternateContent>
          <mc:Choice Requires="wps">
            <w:drawing>
              <wp:anchor distT="0" distB="0" distL="114300" distR="114300" simplePos="0" relativeHeight="251657216" behindDoc="0" locked="0" layoutInCell="1" allowOverlap="1">
                <wp:simplePos x="0" y="0"/>
                <wp:positionH relativeFrom="page">
                  <wp:posOffset>526415</wp:posOffset>
                </wp:positionH>
                <wp:positionV relativeFrom="page">
                  <wp:posOffset>1308735</wp:posOffset>
                </wp:positionV>
                <wp:extent cx="6843395" cy="7078980"/>
                <wp:effectExtent l="2540" t="3810" r="254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07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4"/>
                              <w:gridCol w:w="3765"/>
                              <w:gridCol w:w="3823"/>
                              <w:gridCol w:w="284"/>
                              <w:gridCol w:w="1342"/>
                            </w:tblGrid>
                            <w:tr w:rsidR="0036480E" w:rsidTr="00F460F6">
                              <w:trPr>
                                <w:trHeight w:val="792"/>
                              </w:trPr>
                              <w:tc>
                                <w:tcPr>
                                  <w:tcW w:w="1534" w:type="dxa"/>
                                </w:tcPr>
                                <w:p w:rsidR="0036480E" w:rsidRPr="003F2BDB" w:rsidRDefault="008F3773">
                                  <w:pPr>
                                    <w:pStyle w:val="TableParagraph"/>
                                    <w:spacing w:before="132"/>
                                    <w:ind w:left="376"/>
                                    <w:rPr>
                                      <w:b/>
                                      <w:color w:val="31849B" w:themeColor="accent5" w:themeShade="BF"/>
                                      <w:sz w:val="21"/>
                                    </w:rPr>
                                  </w:pPr>
                                  <w:r w:rsidRPr="003F2BDB">
                                    <w:rPr>
                                      <w:b/>
                                      <w:color w:val="31849B" w:themeColor="accent5" w:themeShade="BF"/>
                                      <w:sz w:val="21"/>
                                    </w:rPr>
                                    <w:t>Service</w:t>
                                  </w:r>
                                </w:p>
                              </w:tc>
                              <w:tc>
                                <w:tcPr>
                                  <w:tcW w:w="3765" w:type="dxa"/>
                                </w:tcPr>
                                <w:p w:rsidR="0036480E" w:rsidRPr="003F2BDB" w:rsidRDefault="008F3773">
                                  <w:pPr>
                                    <w:pStyle w:val="TableParagraph"/>
                                    <w:spacing w:before="141"/>
                                    <w:ind w:left="1353" w:right="1330"/>
                                    <w:jc w:val="center"/>
                                    <w:rPr>
                                      <w:b/>
                                      <w:color w:val="31849B" w:themeColor="accent5" w:themeShade="BF"/>
                                      <w:sz w:val="21"/>
                                    </w:rPr>
                                  </w:pPr>
                                  <w:r w:rsidRPr="003F2BDB">
                                    <w:rPr>
                                      <w:b/>
                                      <w:color w:val="31849B" w:themeColor="accent5" w:themeShade="BF"/>
                                      <w:w w:val="105"/>
                                      <w:sz w:val="21"/>
                                    </w:rPr>
                                    <w:t>Definition</w:t>
                                  </w:r>
                                </w:p>
                              </w:tc>
                              <w:tc>
                                <w:tcPr>
                                  <w:tcW w:w="4107" w:type="dxa"/>
                                  <w:gridSpan w:val="2"/>
                                </w:tcPr>
                                <w:p w:rsidR="0036480E" w:rsidRPr="003F2BDB" w:rsidRDefault="008F3773">
                                  <w:pPr>
                                    <w:pStyle w:val="TableParagraph"/>
                                    <w:spacing w:before="137"/>
                                    <w:ind w:left="1314"/>
                                    <w:rPr>
                                      <w:b/>
                                      <w:color w:val="31849B" w:themeColor="accent5" w:themeShade="BF"/>
                                      <w:sz w:val="21"/>
                                    </w:rPr>
                                  </w:pPr>
                                  <w:r w:rsidRPr="003F2BDB">
                                    <w:rPr>
                                      <w:b/>
                                      <w:color w:val="31849B" w:themeColor="accent5" w:themeShade="BF"/>
                                      <w:w w:val="105"/>
                                      <w:sz w:val="21"/>
                                    </w:rPr>
                                    <w:t>Requirements</w:t>
                                  </w:r>
                                </w:p>
                              </w:tc>
                              <w:tc>
                                <w:tcPr>
                                  <w:tcW w:w="1342" w:type="dxa"/>
                                  <w:tcBorders>
                                    <w:right w:val="single" w:sz="12" w:space="0" w:color="000000"/>
                                  </w:tcBorders>
                                </w:tcPr>
                                <w:p w:rsidR="0036480E" w:rsidRPr="003F2BDB" w:rsidRDefault="00A76D39" w:rsidP="008E6DFB">
                                  <w:pPr>
                                    <w:pStyle w:val="TableParagraph"/>
                                    <w:spacing w:before="137" w:line="254" w:lineRule="auto"/>
                                    <w:ind w:left="164" w:right="181"/>
                                    <w:jc w:val="center"/>
                                    <w:rPr>
                                      <w:b/>
                                      <w:color w:val="31849B" w:themeColor="accent5" w:themeShade="BF"/>
                                      <w:sz w:val="21"/>
                                    </w:rPr>
                                  </w:pPr>
                                  <w:r>
                                    <w:rPr>
                                      <w:b/>
                                      <w:color w:val="31849B" w:themeColor="accent5" w:themeShade="BF"/>
                                      <w:sz w:val="21"/>
                                    </w:rPr>
                                    <w:t xml:space="preserve">Maximum </w:t>
                                  </w:r>
                                  <w:r w:rsidR="008F3773" w:rsidRPr="003F2BDB">
                                    <w:rPr>
                                      <w:b/>
                                      <w:color w:val="31849B" w:themeColor="accent5" w:themeShade="BF"/>
                                      <w:sz w:val="21"/>
                                    </w:rPr>
                                    <w:t xml:space="preserve">Hourly </w:t>
                                  </w:r>
                                  <w:r w:rsidR="008F3773" w:rsidRPr="003F2BDB">
                                    <w:rPr>
                                      <w:b/>
                                      <w:color w:val="31849B" w:themeColor="accent5" w:themeShade="BF"/>
                                      <w:w w:val="105"/>
                                      <w:sz w:val="21"/>
                                    </w:rPr>
                                    <w:t>Rate</w:t>
                                  </w:r>
                                </w:p>
                              </w:tc>
                            </w:tr>
                            <w:tr w:rsidR="0036480E">
                              <w:trPr>
                                <w:trHeight w:val="2095"/>
                              </w:trPr>
                              <w:tc>
                                <w:tcPr>
                                  <w:tcW w:w="1534" w:type="dxa"/>
                                </w:tcPr>
                                <w:p w:rsidR="0036480E" w:rsidRPr="003F2BDB" w:rsidRDefault="008F3773" w:rsidP="00FC36D9">
                                  <w:pPr>
                                    <w:pStyle w:val="TableParagraph"/>
                                    <w:spacing w:before="120" w:after="120" w:line="276" w:lineRule="auto"/>
                                    <w:ind w:left="144" w:right="144" w:firstLine="1"/>
                                    <w:rPr>
                                      <w:b/>
                                      <w:color w:val="31849B" w:themeColor="accent5" w:themeShade="BF"/>
                                      <w:sz w:val="19"/>
                                    </w:rPr>
                                  </w:pPr>
                                  <w:r w:rsidRPr="003F2BDB">
                                    <w:rPr>
                                      <w:b/>
                                      <w:color w:val="31849B" w:themeColor="accent5" w:themeShade="BF"/>
                                      <w:w w:val="105"/>
                                      <w:sz w:val="19"/>
                                    </w:rPr>
                                    <w:t xml:space="preserve">Job Placement </w:t>
                                  </w:r>
                                  <w:r w:rsidRPr="003F2BDB">
                                    <w:rPr>
                                      <w:b/>
                                      <w:color w:val="31849B" w:themeColor="accent5" w:themeShade="BF"/>
                                      <w:sz w:val="19"/>
                                    </w:rPr>
                                    <w:t>Assistance</w:t>
                                  </w:r>
                                </w:p>
                              </w:tc>
                              <w:tc>
                                <w:tcPr>
                                  <w:tcW w:w="3765" w:type="dxa"/>
                                </w:tcPr>
                                <w:p w:rsidR="0036480E" w:rsidRDefault="008F3773" w:rsidP="006745E2">
                                  <w:pPr>
                                    <w:pStyle w:val="TableParagraph"/>
                                    <w:spacing w:before="120" w:after="120"/>
                                    <w:ind w:left="144" w:right="144" w:hanging="2"/>
                                    <w:rPr>
                                      <w:sz w:val="19"/>
                                    </w:rPr>
                                  </w:pPr>
                                  <w:r>
                                    <w:rPr>
                                      <w:w w:val="105"/>
                                      <w:sz w:val="19"/>
                                    </w:rPr>
                                    <w:t xml:space="preserve">A referral </w:t>
                                  </w:r>
                                  <w:r w:rsidR="003758BE">
                                    <w:rPr>
                                      <w:w w:val="105"/>
                                      <w:sz w:val="19"/>
                                    </w:rPr>
                                    <w:t>to a specific job resulting in an interview, whethe</w:t>
                                  </w:r>
                                  <w:r w:rsidR="001F114D">
                                    <w:rPr>
                                      <w:w w:val="105"/>
                                      <w:sz w:val="19"/>
                                    </w:rPr>
                                    <w:t>r or not the individual obtains</w:t>
                                  </w:r>
                                  <w:r w:rsidR="003758BE">
                                    <w:rPr>
                                      <w:w w:val="105"/>
                                      <w:sz w:val="19"/>
                                    </w:rPr>
                                    <w:t xml:space="preserve"> the job.  </w:t>
                                  </w:r>
                                  <w:r w:rsidR="006745E2">
                                    <w:rPr>
                                      <w:w w:val="105"/>
                                      <w:sz w:val="19"/>
                                    </w:rPr>
                                    <w:t>Provisional</w:t>
                                  </w:r>
                                  <w:r w:rsidR="003758BE">
                                    <w:rPr>
                                      <w:w w:val="105"/>
                                      <w:sz w:val="19"/>
                                    </w:rPr>
                                    <w:t xml:space="preserve"> hire with the State and Schedule A for Federal placements are included in this category.</w:t>
                                  </w:r>
                                </w:p>
                              </w:tc>
                              <w:tc>
                                <w:tcPr>
                                  <w:tcW w:w="4107" w:type="dxa"/>
                                  <w:gridSpan w:val="2"/>
                                </w:tcPr>
                                <w:p w:rsidR="0036480E" w:rsidRDefault="008F3773" w:rsidP="00FC36D9">
                                  <w:pPr>
                                    <w:pStyle w:val="TableParagraph"/>
                                    <w:spacing w:before="120" w:after="120"/>
                                    <w:ind w:left="144" w:right="144"/>
                                    <w:rPr>
                                      <w:sz w:val="19"/>
                                    </w:rPr>
                                  </w:pPr>
                                  <w:r>
                                    <w:rPr>
                                      <w:w w:val="105"/>
                                      <w:sz w:val="19"/>
                                    </w:rPr>
                                    <w:t>National Certifica</w:t>
                                  </w:r>
                                  <w:r w:rsidR="00D64B9A">
                                    <w:rPr>
                                      <w:w w:val="105"/>
                                      <w:sz w:val="19"/>
                                    </w:rPr>
                                    <w:t>te in Employment Services (CES)</w:t>
                                  </w:r>
                                  <w:r w:rsidR="001F114D">
                                    <w:rPr>
                                      <w:w w:val="105"/>
                                      <w:sz w:val="19"/>
                                    </w:rPr>
                                    <w:t>,</w:t>
                                  </w:r>
                                  <w:r>
                                    <w:rPr>
                                      <w:w w:val="105"/>
                                      <w:sz w:val="19"/>
                                    </w:rPr>
                                    <w:t xml:space="preserve"> </w:t>
                                  </w:r>
                                  <w:r w:rsidRPr="003758BE">
                                    <w:rPr>
                                      <w:i/>
                                      <w:w w:val="105"/>
                                      <w:sz w:val="19"/>
                                    </w:rPr>
                                    <w:t>or</w:t>
                                  </w:r>
                                </w:p>
                                <w:p w:rsidR="0036480E" w:rsidRDefault="008F3773" w:rsidP="00FC36D9">
                                  <w:pPr>
                                    <w:pStyle w:val="TableParagraph"/>
                                    <w:spacing w:before="120" w:after="120"/>
                                    <w:ind w:left="144" w:right="144" w:firstLine="3"/>
                                    <w:rPr>
                                      <w:sz w:val="19"/>
                                    </w:rPr>
                                  </w:pPr>
                                  <w:r>
                                    <w:rPr>
                                      <w:w w:val="105"/>
                                      <w:sz w:val="19"/>
                                    </w:rPr>
                                    <w:t>Certification as an Emp</w:t>
                                  </w:r>
                                  <w:r w:rsidR="00D64B9A">
                                    <w:rPr>
                                      <w:w w:val="105"/>
                                      <w:sz w:val="19"/>
                                    </w:rPr>
                                    <w:t>loyment Support Professional</w:t>
                                  </w:r>
                                  <w:r w:rsidR="001F114D">
                                    <w:rPr>
                                      <w:w w:val="105"/>
                                      <w:sz w:val="19"/>
                                    </w:rPr>
                                    <w:t xml:space="preserve"> (CESP)</w:t>
                                  </w:r>
                                  <w:r>
                                    <w:rPr>
                                      <w:w w:val="105"/>
                                      <w:sz w:val="19"/>
                                    </w:rPr>
                                    <w:t xml:space="preserve"> </w:t>
                                  </w:r>
                                  <w:r w:rsidRPr="003758BE">
                                    <w:rPr>
                                      <w:i/>
                                      <w:w w:val="105"/>
                                      <w:sz w:val="19"/>
                                    </w:rPr>
                                    <w:t>and</w:t>
                                  </w:r>
                                </w:p>
                                <w:p w:rsidR="0036480E" w:rsidRDefault="008F3773" w:rsidP="00FC36D9">
                                  <w:pPr>
                                    <w:pStyle w:val="TableParagraph"/>
                                    <w:spacing w:before="120" w:after="120"/>
                                    <w:ind w:left="144" w:right="144"/>
                                    <w:rPr>
                                      <w:sz w:val="19"/>
                                    </w:rPr>
                                  </w:pPr>
                                  <w:r>
                                    <w:rPr>
                                      <w:w w:val="105"/>
                                      <w:sz w:val="19"/>
                                    </w:rPr>
                                    <w:t>Experience providing job placement or similar employment related services and/or relevant education.</w:t>
                                  </w:r>
                                </w:p>
                              </w:tc>
                              <w:tc>
                                <w:tcPr>
                                  <w:tcW w:w="1342" w:type="dxa"/>
                                  <w:tcBorders>
                                    <w:right w:val="single" w:sz="12" w:space="0" w:color="000000"/>
                                  </w:tcBorders>
                                </w:tcPr>
                                <w:p w:rsidR="0036480E" w:rsidRDefault="003758BE" w:rsidP="004E58B7">
                                  <w:pPr>
                                    <w:pStyle w:val="TableParagraph"/>
                                    <w:spacing w:before="120" w:after="120"/>
                                    <w:ind w:left="144" w:right="144"/>
                                    <w:jc w:val="center"/>
                                    <w:rPr>
                                      <w:sz w:val="19"/>
                                    </w:rPr>
                                  </w:pPr>
                                  <w:r>
                                    <w:rPr>
                                      <w:w w:val="105"/>
                                      <w:sz w:val="19"/>
                                    </w:rPr>
                                    <w:t>$85</w:t>
                                  </w:r>
                                </w:p>
                              </w:tc>
                            </w:tr>
                            <w:tr w:rsidR="0036480E" w:rsidTr="008F3773">
                              <w:trPr>
                                <w:trHeight w:val="2358"/>
                              </w:trPr>
                              <w:tc>
                                <w:tcPr>
                                  <w:tcW w:w="1534" w:type="dxa"/>
                                </w:tcPr>
                                <w:p w:rsidR="0036480E" w:rsidRPr="003F2BDB" w:rsidRDefault="008F3773" w:rsidP="00FC36D9">
                                  <w:pPr>
                                    <w:pStyle w:val="TableParagraph"/>
                                    <w:spacing w:before="120" w:after="120" w:line="276" w:lineRule="auto"/>
                                    <w:ind w:left="144" w:right="144" w:hanging="2"/>
                                    <w:rPr>
                                      <w:b/>
                                      <w:color w:val="31849B" w:themeColor="accent5" w:themeShade="BF"/>
                                      <w:sz w:val="19"/>
                                    </w:rPr>
                                  </w:pPr>
                                  <w:r w:rsidRPr="003F2BDB">
                                    <w:rPr>
                                      <w:b/>
                                      <w:color w:val="31849B" w:themeColor="accent5" w:themeShade="BF"/>
                                      <w:sz w:val="19"/>
                                    </w:rPr>
                                    <w:t xml:space="preserve">On-the-Job </w:t>
                                  </w:r>
                                  <w:r w:rsidRPr="003F2BDB">
                                    <w:rPr>
                                      <w:b/>
                                      <w:color w:val="31849B" w:themeColor="accent5" w:themeShade="BF"/>
                                      <w:w w:val="105"/>
                                      <w:sz w:val="19"/>
                                    </w:rPr>
                                    <w:t>Supports</w:t>
                                  </w:r>
                                </w:p>
                              </w:tc>
                              <w:tc>
                                <w:tcPr>
                                  <w:tcW w:w="3765" w:type="dxa"/>
                                </w:tcPr>
                                <w:p w:rsidR="0036480E" w:rsidRPr="003758BE" w:rsidRDefault="008F3773" w:rsidP="00FC36D9">
                                  <w:pPr>
                                    <w:pStyle w:val="TableParagraph"/>
                                    <w:spacing w:before="120" w:after="120"/>
                                    <w:ind w:left="144" w:right="144" w:firstLine="3"/>
                                    <w:rPr>
                                      <w:sz w:val="19"/>
                                    </w:rPr>
                                  </w:pPr>
                                  <w:r>
                                    <w:rPr>
                                      <w:w w:val="105"/>
                                      <w:sz w:val="19"/>
                                    </w:rPr>
                                    <w:t>Support services provided to an individual who has been placed in employment in order to stabilize the placement and enhance job reten</w:t>
                                  </w:r>
                                  <w:r w:rsidR="00E4424A">
                                    <w:rPr>
                                      <w:w w:val="105"/>
                                      <w:sz w:val="19"/>
                                    </w:rPr>
                                    <w:t>tion. Such services include job-</w:t>
                                  </w:r>
                                  <w:r>
                                    <w:rPr>
                                      <w:w w:val="105"/>
                                      <w:sz w:val="19"/>
                                    </w:rPr>
                                    <w:t>coaching, follow-along, follow-up and any specific job retention services requested by the DVR Counselor.</w:t>
                                  </w:r>
                                </w:p>
                              </w:tc>
                              <w:tc>
                                <w:tcPr>
                                  <w:tcW w:w="4107" w:type="dxa"/>
                                  <w:gridSpan w:val="2"/>
                                  <w:tcBorders>
                                    <w:bottom w:val="nil"/>
                                  </w:tcBorders>
                                </w:tcPr>
                                <w:p w:rsidR="0036480E" w:rsidRDefault="008F3773" w:rsidP="00FC36D9">
                                  <w:pPr>
                                    <w:pStyle w:val="TableParagraph"/>
                                    <w:spacing w:before="120" w:after="120"/>
                                    <w:ind w:left="144" w:right="144" w:firstLine="5"/>
                                    <w:rPr>
                                      <w:sz w:val="19"/>
                                    </w:rPr>
                                  </w:pPr>
                                  <w:r>
                                    <w:rPr>
                                      <w:w w:val="105"/>
                                      <w:sz w:val="19"/>
                                    </w:rPr>
                                    <w:t>National Certificate</w:t>
                                  </w:r>
                                  <w:r w:rsidR="001F114D">
                                    <w:rPr>
                                      <w:w w:val="105"/>
                                      <w:sz w:val="19"/>
                                    </w:rPr>
                                    <w:t xml:space="preserve"> in Employment Services</w:t>
                                  </w:r>
                                  <w:r w:rsidR="00D64B9A">
                                    <w:rPr>
                                      <w:w w:val="105"/>
                                      <w:sz w:val="19"/>
                                    </w:rPr>
                                    <w:t xml:space="preserve"> (CES)</w:t>
                                  </w:r>
                                  <w:r>
                                    <w:rPr>
                                      <w:w w:val="105"/>
                                      <w:sz w:val="19"/>
                                    </w:rPr>
                                    <w:t xml:space="preserve">, </w:t>
                                  </w:r>
                                  <w:r w:rsidRPr="003758BE">
                                    <w:rPr>
                                      <w:i/>
                                      <w:w w:val="105"/>
                                      <w:sz w:val="19"/>
                                    </w:rPr>
                                    <w:t>or</w:t>
                                  </w:r>
                                </w:p>
                                <w:p w:rsidR="0036480E" w:rsidRDefault="008F3773" w:rsidP="00FC36D9">
                                  <w:pPr>
                                    <w:pStyle w:val="TableParagraph"/>
                                    <w:spacing w:before="120" w:after="120"/>
                                    <w:ind w:left="144" w:right="144" w:hanging="2"/>
                                    <w:rPr>
                                      <w:sz w:val="19"/>
                                    </w:rPr>
                                  </w:pPr>
                                  <w:r>
                                    <w:rPr>
                                      <w:w w:val="105"/>
                                      <w:sz w:val="19"/>
                                    </w:rPr>
                                    <w:t>Certification as an Emp</w:t>
                                  </w:r>
                                  <w:r w:rsidR="00D64B9A">
                                    <w:rPr>
                                      <w:w w:val="105"/>
                                      <w:sz w:val="19"/>
                                    </w:rPr>
                                    <w:t>loyment Support Professional</w:t>
                                  </w:r>
                                  <w:r w:rsidR="001F114D">
                                    <w:rPr>
                                      <w:w w:val="105"/>
                                      <w:sz w:val="19"/>
                                    </w:rPr>
                                    <w:t xml:space="preserve"> (CESP)</w:t>
                                  </w:r>
                                  <w:r>
                                    <w:rPr>
                                      <w:w w:val="105"/>
                                      <w:sz w:val="19"/>
                                    </w:rPr>
                                    <w:t xml:space="preserve"> </w:t>
                                  </w:r>
                                  <w:r w:rsidRPr="003758BE">
                                    <w:rPr>
                                      <w:i/>
                                      <w:w w:val="105"/>
                                      <w:sz w:val="19"/>
                                    </w:rPr>
                                    <w:t>and</w:t>
                                  </w:r>
                                </w:p>
                                <w:p w:rsidR="0036480E" w:rsidRPr="003758BE" w:rsidRDefault="008F3773" w:rsidP="00FC36D9">
                                  <w:pPr>
                                    <w:pStyle w:val="TableParagraph"/>
                                    <w:spacing w:before="120" w:after="120"/>
                                    <w:ind w:left="144" w:right="144"/>
                                    <w:rPr>
                                      <w:sz w:val="19"/>
                                    </w:rPr>
                                  </w:pPr>
                                  <w:r>
                                    <w:rPr>
                                      <w:w w:val="105"/>
                                      <w:sz w:val="19"/>
                                    </w:rPr>
                                    <w:t>Experience providing on-the-job supports or similar employment related services and/or relevant education.</w:t>
                                  </w:r>
                                </w:p>
                              </w:tc>
                              <w:tc>
                                <w:tcPr>
                                  <w:tcW w:w="1342" w:type="dxa"/>
                                  <w:tcBorders>
                                    <w:right w:val="single" w:sz="12" w:space="0" w:color="000000"/>
                                  </w:tcBorders>
                                </w:tcPr>
                                <w:p w:rsidR="0036480E" w:rsidRPr="003758BE" w:rsidRDefault="008F3773" w:rsidP="004E58B7">
                                  <w:pPr>
                                    <w:pStyle w:val="TableParagraph"/>
                                    <w:spacing w:before="120" w:after="120"/>
                                    <w:ind w:left="144" w:right="144"/>
                                    <w:jc w:val="center"/>
                                    <w:rPr>
                                      <w:sz w:val="19"/>
                                    </w:rPr>
                                  </w:pPr>
                                  <w:r>
                                    <w:rPr>
                                      <w:w w:val="105"/>
                                      <w:sz w:val="19"/>
                                    </w:rPr>
                                    <w:t>$85</w:t>
                                  </w:r>
                                </w:p>
                              </w:tc>
                            </w:tr>
                            <w:tr w:rsidR="003758BE" w:rsidTr="00DC5953">
                              <w:trPr>
                                <w:trHeight w:val="3349"/>
                              </w:trPr>
                              <w:tc>
                                <w:tcPr>
                                  <w:tcW w:w="1534" w:type="dxa"/>
                                </w:tcPr>
                                <w:p w:rsidR="003758BE" w:rsidRPr="003F2BDB" w:rsidRDefault="003758BE" w:rsidP="00FC36D9">
                                  <w:pPr>
                                    <w:pStyle w:val="TableParagraph"/>
                                    <w:spacing w:before="120" w:after="120" w:line="276" w:lineRule="auto"/>
                                    <w:ind w:left="144" w:right="144"/>
                                    <w:rPr>
                                      <w:b/>
                                      <w:color w:val="31849B" w:themeColor="accent5" w:themeShade="BF"/>
                                      <w:sz w:val="19"/>
                                    </w:rPr>
                                  </w:pPr>
                                  <w:r w:rsidRPr="003F2BDB">
                                    <w:rPr>
                                      <w:b/>
                                      <w:color w:val="31849B" w:themeColor="accent5" w:themeShade="BF"/>
                                      <w:w w:val="105"/>
                                      <w:sz w:val="19"/>
                                    </w:rPr>
                                    <w:t xml:space="preserve">Customized </w:t>
                                  </w:r>
                                  <w:r w:rsidRPr="003F2BDB">
                                    <w:rPr>
                                      <w:b/>
                                      <w:color w:val="31849B" w:themeColor="accent5" w:themeShade="BF"/>
                                      <w:sz w:val="19"/>
                                    </w:rPr>
                                    <w:t>Employment</w:t>
                                  </w:r>
                                </w:p>
                              </w:tc>
                              <w:tc>
                                <w:tcPr>
                                  <w:tcW w:w="3765" w:type="dxa"/>
                                </w:tcPr>
                                <w:p w:rsidR="003758BE" w:rsidRDefault="003758BE" w:rsidP="00FC36D9">
                                  <w:pPr>
                                    <w:pStyle w:val="TableParagraph"/>
                                    <w:spacing w:before="120" w:after="120"/>
                                    <w:ind w:left="144" w:right="144"/>
                                    <w:rPr>
                                      <w:sz w:val="19"/>
                                    </w:rPr>
                                  </w:pPr>
                                  <w:r>
                                    <w:rPr>
                                      <w:w w:val="105"/>
                                      <w:sz w:val="19"/>
                                    </w:rPr>
                                    <w:t>Services involve a blend of flexible strategies that result in the provision of individually negotiated and designed services, supports and job opportunities that lead to an employment outcome of customized employment, including self- employment. A key factor in this service is the presence of employer negotiation, including customizing a job description based on current needs of the employer and the employee.</w:t>
                                  </w:r>
                                </w:p>
                              </w:tc>
                              <w:tc>
                                <w:tcPr>
                                  <w:tcW w:w="4107" w:type="dxa"/>
                                  <w:gridSpan w:val="2"/>
                                </w:tcPr>
                                <w:p w:rsidR="003758BE" w:rsidRDefault="003758BE" w:rsidP="00FC36D9">
                                  <w:pPr>
                                    <w:pStyle w:val="TableParagraph"/>
                                    <w:spacing w:before="120" w:after="120"/>
                                    <w:ind w:left="144" w:right="144"/>
                                    <w:rPr>
                                      <w:sz w:val="19"/>
                                    </w:rPr>
                                  </w:pPr>
                                  <w:r>
                                    <w:rPr>
                                      <w:w w:val="105"/>
                                      <w:sz w:val="19"/>
                                    </w:rPr>
                                    <w:t>National Certifica</w:t>
                                  </w:r>
                                  <w:r w:rsidR="00D64B9A">
                                    <w:rPr>
                                      <w:w w:val="105"/>
                                      <w:sz w:val="19"/>
                                    </w:rPr>
                                    <w:t>te in Employment Services (CES)</w:t>
                                  </w:r>
                                  <w:r w:rsidR="001F114D">
                                    <w:rPr>
                                      <w:i/>
                                      <w:w w:val="105"/>
                                      <w:sz w:val="19"/>
                                    </w:rPr>
                                    <w:t>, or</w:t>
                                  </w:r>
                                </w:p>
                                <w:p w:rsidR="003758BE" w:rsidRDefault="003758BE" w:rsidP="00FC36D9">
                                  <w:pPr>
                                    <w:pStyle w:val="TableParagraph"/>
                                    <w:spacing w:before="120" w:after="120"/>
                                    <w:ind w:left="144" w:right="144" w:firstLine="3"/>
                                    <w:rPr>
                                      <w:sz w:val="19"/>
                                    </w:rPr>
                                  </w:pPr>
                                  <w:r>
                                    <w:rPr>
                                      <w:w w:val="105"/>
                                      <w:sz w:val="19"/>
                                    </w:rPr>
                                    <w:t>Certification as an Emp</w:t>
                                  </w:r>
                                  <w:r w:rsidR="00D64B9A">
                                    <w:rPr>
                                      <w:w w:val="105"/>
                                      <w:sz w:val="19"/>
                                    </w:rPr>
                                    <w:t>loyment Support Professional</w:t>
                                  </w:r>
                                  <w:r w:rsidR="001F114D">
                                    <w:rPr>
                                      <w:w w:val="105"/>
                                      <w:sz w:val="19"/>
                                    </w:rPr>
                                    <w:t xml:space="preserve"> (CESP)</w:t>
                                  </w:r>
                                  <w:r>
                                    <w:rPr>
                                      <w:w w:val="105"/>
                                      <w:sz w:val="19"/>
                                    </w:rPr>
                                    <w:t xml:space="preserve">, </w:t>
                                  </w:r>
                                  <w:r w:rsidRPr="008F3773">
                                    <w:rPr>
                                      <w:i/>
                                      <w:w w:val="105"/>
                                      <w:sz w:val="19"/>
                                    </w:rPr>
                                    <w:t>or</w:t>
                                  </w:r>
                                </w:p>
                                <w:p w:rsidR="003758BE" w:rsidRDefault="00E4424A" w:rsidP="00FC36D9">
                                  <w:pPr>
                                    <w:pStyle w:val="TableParagraph"/>
                                    <w:tabs>
                                      <w:tab w:val="left" w:pos="3715"/>
                                    </w:tabs>
                                    <w:spacing w:before="120" w:after="120"/>
                                    <w:ind w:left="144" w:right="144"/>
                                    <w:rPr>
                                      <w:sz w:val="19"/>
                                    </w:rPr>
                                  </w:pPr>
                                  <w:r>
                                    <w:rPr>
                                      <w:sz w:val="19"/>
                                    </w:rPr>
                                    <w:t>C</w:t>
                                  </w:r>
                                  <w:r w:rsidR="003758BE">
                                    <w:rPr>
                                      <w:sz w:val="19"/>
                                    </w:rPr>
                                    <w:t>ompletion  of</w:t>
                                  </w:r>
                                  <w:r w:rsidR="003758BE">
                                    <w:rPr>
                                      <w:spacing w:val="-9"/>
                                      <w:sz w:val="19"/>
                                    </w:rPr>
                                    <w:t xml:space="preserve"> </w:t>
                                  </w:r>
                                  <w:r w:rsidR="003758BE">
                                    <w:rPr>
                                      <w:sz w:val="19"/>
                                    </w:rPr>
                                    <w:t>customized</w:t>
                                  </w:r>
                                  <w:r w:rsidR="003758BE">
                                    <w:rPr>
                                      <w:spacing w:val="33"/>
                                      <w:sz w:val="19"/>
                                    </w:rPr>
                                    <w:t xml:space="preserve"> </w:t>
                                  </w:r>
                                  <w:r w:rsidR="003758BE">
                                    <w:rPr>
                                      <w:sz w:val="19"/>
                                    </w:rPr>
                                    <w:t>employment</w:t>
                                  </w:r>
                                  <w:r w:rsidR="008F3773">
                                    <w:rPr>
                                      <w:sz w:val="46"/>
                                    </w:rPr>
                                    <w:t xml:space="preserve"> </w:t>
                                  </w:r>
                                  <w:r w:rsidR="003758BE">
                                    <w:rPr>
                                      <w:w w:val="105"/>
                                      <w:sz w:val="19"/>
                                    </w:rPr>
                                    <w:t>training</w:t>
                                  </w:r>
                                  <w:r w:rsidR="008F3773">
                                    <w:rPr>
                                      <w:w w:val="105"/>
                                      <w:sz w:val="19"/>
                                    </w:rPr>
                                    <w:t xml:space="preserve">:  </w:t>
                                  </w:r>
                                  <w:hyperlink r:id="rId16" w:history="1">
                                    <w:r w:rsidR="001F114D" w:rsidRPr="00543191">
                                      <w:rPr>
                                        <w:rStyle w:val="Hyperlink"/>
                                        <w:w w:val="105"/>
                                        <w:sz w:val="19"/>
                                      </w:rPr>
                                      <w:t>www.griffinhammis.com</w:t>
                                    </w:r>
                                  </w:hyperlink>
                                  <w:r w:rsidR="008F3773">
                                    <w:rPr>
                                      <w:w w:val="105"/>
                                      <w:sz w:val="19"/>
                                    </w:rPr>
                                    <w:t xml:space="preserve"> </w:t>
                                  </w:r>
                                  <w:r w:rsidR="008F3773">
                                    <w:rPr>
                                      <w:sz w:val="19"/>
                                      <w:szCs w:val="19"/>
                                    </w:rPr>
                                    <w:t xml:space="preserve">or </w:t>
                                  </w:r>
                                  <w:hyperlink r:id="rId17" w:history="1">
                                    <w:r w:rsidR="008F3773" w:rsidRPr="0054307E">
                                      <w:rPr>
                                        <w:rStyle w:val="Hyperlink"/>
                                        <w:sz w:val="19"/>
                                        <w:szCs w:val="19"/>
                                      </w:rPr>
                                      <w:t>https://aktclms.org</w:t>
                                    </w:r>
                                  </w:hyperlink>
                                  <w:r w:rsidR="008F3773">
                                    <w:rPr>
                                      <w:sz w:val="19"/>
                                      <w:szCs w:val="19"/>
                                    </w:rPr>
                                    <w:t xml:space="preserve"> </w:t>
                                  </w:r>
                                  <w:r w:rsidR="003758BE" w:rsidRPr="008F3773">
                                    <w:rPr>
                                      <w:i/>
                                      <w:sz w:val="19"/>
                                    </w:rPr>
                                    <w:t>and</w:t>
                                  </w:r>
                                </w:p>
                                <w:p w:rsidR="003758BE" w:rsidRDefault="008F3773" w:rsidP="00FC36D9">
                                  <w:pPr>
                                    <w:pStyle w:val="TableParagraph"/>
                                    <w:spacing w:before="120" w:after="120"/>
                                    <w:ind w:left="144" w:right="144"/>
                                    <w:rPr>
                                      <w:sz w:val="19"/>
                                    </w:rPr>
                                  </w:pPr>
                                  <w:r>
                                    <w:rPr>
                                      <w:w w:val="105"/>
                                      <w:sz w:val="19"/>
                                    </w:rPr>
                                    <w:t>E</w:t>
                                  </w:r>
                                  <w:r w:rsidR="003758BE">
                                    <w:rPr>
                                      <w:w w:val="105"/>
                                      <w:sz w:val="19"/>
                                    </w:rPr>
                                    <w:t>xperience providing customized employment, job placement or similar employment related services and/or relevant education.</w:t>
                                  </w:r>
                                </w:p>
                              </w:tc>
                              <w:tc>
                                <w:tcPr>
                                  <w:tcW w:w="1342" w:type="dxa"/>
                                  <w:tcBorders>
                                    <w:right w:val="single" w:sz="12" w:space="0" w:color="000000"/>
                                  </w:tcBorders>
                                </w:tcPr>
                                <w:p w:rsidR="003758BE" w:rsidRPr="003758BE" w:rsidRDefault="008F3773" w:rsidP="004E58B7">
                                  <w:pPr>
                                    <w:pStyle w:val="TableParagraph"/>
                                    <w:spacing w:before="120" w:after="120" w:line="950" w:lineRule="exact"/>
                                    <w:ind w:left="144" w:right="144"/>
                                    <w:jc w:val="center"/>
                                    <w:rPr>
                                      <w:sz w:val="19"/>
                                    </w:rPr>
                                  </w:pPr>
                                  <w:r>
                                    <w:rPr>
                                      <w:spacing w:val="-1"/>
                                      <w:w w:val="106"/>
                                      <w:sz w:val="19"/>
                                    </w:rPr>
                                    <w:t>$8</w:t>
                                  </w:r>
                                  <w:r w:rsidR="003758BE">
                                    <w:rPr>
                                      <w:w w:val="106"/>
                                      <w:sz w:val="19"/>
                                    </w:rPr>
                                    <w:t>5</w:t>
                                  </w:r>
                                </w:p>
                              </w:tc>
                            </w:tr>
                            <w:tr w:rsidR="003758BE" w:rsidTr="00F05E0D">
                              <w:trPr>
                                <w:trHeight w:val="2196"/>
                              </w:trPr>
                              <w:tc>
                                <w:tcPr>
                                  <w:tcW w:w="1534" w:type="dxa"/>
                                </w:tcPr>
                                <w:p w:rsidR="003758BE" w:rsidRPr="003F2BDB" w:rsidRDefault="003758BE" w:rsidP="00FC36D9">
                                  <w:pPr>
                                    <w:pStyle w:val="TableParagraph"/>
                                    <w:spacing w:before="120" w:after="120" w:line="276" w:lineRule="auto"/>
                                    <w:ind w:left="144" w:right="144"/>
                                    <w:rPr>
                                      <w:b/>
                                      <w:color w:val="31849B" w:themeColor="accent5" w:themeShade="BF"/>
                                      <w:sz w:val="19"/>
                                    </w:rPr>
                                  </w:pPr>
                                  <w:r w:rsidRPr="003F2BDB">
                                    <w:rPr>
                                      <w:b/>
                                      <w:color w:val="31849B" w:themeColor="accent5" w:themeShade="BF"/>
                                      <w:w w:val="105"/>
                                      <w:sz w:val="19"/>
                                    </w:rPr>
                                    <w:t xml:space="preserve">Business </w:t>
                                  </w:r>
                                  <w:r w:rsidRPr="003F2BDB">
                                    <w:rPr>
                                      <w:b/>
                                      <w:color w:val="31849B" w:themeColor="accent5" w:themeShade="BF"/>
                                      <w:sz w:val="19"/>
                                    </w:rPr>
                                    <w:t xml:space="preserve">Development </w:t>
                                  </w:r>
                                  <w:r w:rsidRPr="003F2BDB">
                                    <w:rPr>
                                      <w:b/>
                                      <w:color w:val="31849B" w:themeColor="accent5" w:themeShade="BF"/>
                                      <w:w w:val="105"/>
                                      <w:sz w:val="19"/>
                                    </w:rPr>
                                    <w:t>Services</w:t>
                                  </w:r>
                                </w:p>
                              </w:tc>
                              <w:tc>
                                <w:tcPr>
                                  <w:tcW w:w="3765" w:type="dxa"/>
                                </w:tcPr>
                                <w:p w:rsidR="003758BE" w:rsidRDefault="003758BE" w:rsidP="00FC36D9">
                                  <w:pPr>
                                    <w:pStyle w:val="TableParagraph"/>
                                    <w:spacing w:before="120" w:after="120"/>
                                    <w:ind w:left="144" w:right="144" w:firstLine="1"/>
                                    <w:rPr>
                                      <w:sz w:val="19"/>
                                    </w:rPr>
                                  </w:pPr>
                                  <w:r>
                                    <w:rPr>
                                      <w:w w:val="105"/>
                                      <w:sz w:val="19"/>
                                    </w:rPr>
                                    <w:t>Services to individuals in the pursuit of self-employment, telecommuting and small busine</w:t>
                                  </w:r>
                                  <w:r w:rsidR="00E4424A">
                                    <w:rPr>
                                      <w:w w:val="105"/>
                                      <w:sz w:val="19"/>
                                    </w:rPr>
                                    <w:t>ss operation outcomes including</w:t>
                                  </w:r>
                                  <w:r>
                                    <w:rPr>
                                      <w:w w:val="105"/>
                                      <w:sz w:val="19"/>
                                    </w:rPr>
                                    <w:t xml:space="preserve"> technical assistance, market analyses, development of business plans, and the search for available resources.</w:t>
                                  </w:r>
                                </w:p>
                              </w:tc>
                              <w:tc>
                                <w:tcPr>
                                  <w:tcW w:w="3823" w:type="dxa"/>
                                  <w:tcBorders>
                                    <w:right w:val="nil"/>
                                  </w:tcBorders>
                                </w:tcPr>
                                <w:p w:rsidR="003758BE" w:rsidRDefault="003758BE" w:rsidP="00FC36D9">
                                  <w:pPr>
                                    <w:pStyle w:val="TableParagraph"/>
                                    <w:spacing w:before="120" w:after="120"/>
                                    <w:ind w:left="144" w:right="144"/>
                                    <w:rPr>
                                      <w:sz w:val="19"/>
                                    </w:rPr>
                                  </w:pPr>
                                  <w:r>
                                    <w:rPr>
                                      <w:w w:val="105"/>
                                      <w:sz w:val="19"/>
                                    </w:rPr>
                                    <w:t>Self-Employme</w:t>
                                  </w:r>
                                  <w:r w:rsidR="008F3773">
                                    <w:rPr>
                                      <w:w w:val="105"/>
                                      <w:sz w:val="19"/>
                                    </w:rPr>
                                    <w:t>nt T</w:t>
                                  </w:r>
                                  <w:r>
                                    <w:rPr>
                                      <w:w w:val="105"/>
                                      <w:sz w:val="19"/>
                                    </w:rPr>
                                    <w:t>raining</w:t>
                                  </w:r>
                                  <w:r w:rsidR="008F3773">
                                    <w:rPr>
                                      <w:w w:val="105"/>
                                      <w:sz w:val="19"/>
                                    </w:rPr>
                                    <w:t>.</w:t>
                                  </w:r>
                                </w:p>
                                <w:p w:rsidR="008F3773" w:rsidRDefault="008F3773" w:rsidP="00E45601">
                                  <w:pPr>
                                    <w:pStyle w:val="TableParagraph"/>
                                    <w:spacing w:before="120" w:after="120"/>
                                    <w:ind w:left="144" w:right="144"/>
                                    <w:rPr>
                                      <w:spacing w:val="-1"/>
                                      <w:w w:val="105"/>
                                      <w:sz w:val="19"/>
                                    </w:rPr>
                                  </w:pPr>
                                  <w:r>
                                    <w:rPr>
                                      <w:spacing w:val="-1"/>
                                      <w:w w:val="105"/>
                                      <w:sz w:val="19"/>
                                    </w:rPr>
                                    <w:t>Training information is available at:</w:t>
                                  </w:r>
                                </w:p>
                                <w:p w:rsidR="00E45601" w:rsidRPr="00E45601" w:rsidRDefault="00C7367D" w:rsidP="00E45601">
                                  <w:pPr>
                                    <w:pStyle w:val="TableParagraph"/>
                                    <w:spacing w:before="120" w:after="120"/>
                                    <w:ind w:left="144" w:right="144"/>
                                    <w:rPr>
                                      <w:spacing w:val="-1"/>
                                      <w:w w:val="105"/>
                                      <w:sz w:val="19"/>
                                    </w:rPr>
                                  </w:pPr>
                                  <w:hyperlink r:id="rId18" w:history="1">
                                    <w:r w:rsidR="00E45601" w:rsidRPr="00543191">
                                      <w:rPr>
                                        <w:rStyle w:val="Hyperlink"/>
                                        <w:spacing w:val="-1"/>
                                        <w:w w:val="105"/>
                                        <w:sz w:val="19"/>
                                      </w:rPr>
                                      <w:t>www.griffinhammis.com</w:t>
                                    </w:r>
                                  </w:hyperlink>
                                  <w:r w:rsidR="00E45601">
                                    <w:rPr>
                                      <w:spacing w:val="-1"/>
                                      <w:w w:val="105"/>
                                      <w:sz w:val="19"/>
                                    </w:rPr>
                                    <w:t xml:space="preserve"> </w:t>
                                  </w:r>
                                </w:p>
                              </w:tc>
                              <w:tc>
                                <w:tcPr>
                                  <w:tcW w:w="284" w:type="dxa"/>
                                  <w:tcBorders>
                                    <w:left w:val="nil"/>
                                    <w:right w:val="single" w:sz="2" w:space="0" w:color="000000"/>
                                  </w:tcBorders>
                                </w:tcPr>
                                <w:p w:rsidR="003758BE" w:rsidRDefault="003758BE">
                                  <w:pPr>
                                    <w:pStyle w:val="TableParagraph"/>
                                    <w:rPr>
                                      <w:rFonts w:ascii="Times New Roman"/>
                                      <w:sz w:val="18"/>
                                    </w:rPr>
                                  </w:pPr>
                                </w:p>
                              </w:tc>
                              <w:tc>
                                <w:tcPr>
                                  <w:tcW w:w="1342" w:type="dxa"/>
                                  <w:tcBorders>
                                    <w:left w:val="single" w:sz="2" w:space="0" w:color="000000"/>
                                    <w:right w:val="single" w:sz="2" w:space="0" w:color="000000"/>
                                  </w:tcBorders>
                                </w:tcPr>
                                <w:p w:rsidR="003758BE" w:rsidRDefault="00E4424A" w:rsidP="004E58B7">
                                  <w:pPr>
                                    <w:pStyle w:val="TableParagraph"/>
                                    <w:spacing w:before="120" w:after="120"/>
                                    <w:ind w:left="144" w:right="144"/>
                                    <w:jc w:val="center"/>
                                    <w:rPr>
                                      <w:sz w:val="19"/>
                                    </w:rPr>
                                  </w:pPr>
                                  <w:r>
                                    <w:rPr>
                                      <w:w w:val="105"/>
                                      <w:sz w:val="19"/>
                                    </w:rPr>
                                    <w:t>$85</w:t>
                                  </w:r>
                                </w:p>
                              </w:tc>
                            </w:tr>
                          </w:tbl>
                          <w:p w:rsidR="0036480E" w:rsidRDefault="0036480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45pt;margin-top:103.05pt;width:538.85pt;height:55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lMsAIAAKo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4"/>
                        <w:gridCol w:w="3765"/>
                        <w:gridCol w:w="3823"/>
                        <w:gridCol w:w="284"/>
                        <w:gridCol w:w="1342"/>
                      </w:tblGrid>
                      <w:tr w:rsidR="0036480E" w:rsidTr="00F460F6">
                        <w:trPr>
                          <w:trHeight w:val="792"/>
                        </w:trPr>
                        <w:tc>
                          <w:tcPr>
                            <w:tcW w:w="1534" w:type="dxa"/>
                          </w:tcPr>
                          <w:p w:rsidR="0036480E" w:rsidRPr="003F2BDB" w:rsidRDefault="008F3773">
                            <w:pPr>
                              <w:pStyle w:val="TableParagraph"/>
                              <w:spacing w:before="132"/>
                              <w:ind w:left="376"/>
                              <w:rPr>
                                <w:b/>
                                <w:color w:val="31849B" w:themeColor="accent5" w:themeShade="BF"/>
                                <w:sz w:val="21"/>
                              </w:rPr>
                            </w:pPr>
                            <w:r w:rsidRPr="003F2BDB">
                              <w:rPr>
                                <w:b/>
                                <w:color w:val="31849B" w:themeColor="accent5" w:themeShade="BF"/>
                                <w:sz w:val="21"/>
                              </w:rPr>
                              <w:t>Service</w:t>
                            </w:r>
                          </w:p>
                        </w:tc>
                        <w:tc>
                          <w:tcPr>
                            <w:tcW w:w="3765" w:type="dxa"/>
                          </w:tcPr>
                          <w:p w:rsidR="0036480E" w:rsidRPr="003F2BDB" w:rsidRDefault="008F3773">
                            <w:pPr>
                              <w:pStyle w:val="TableParagraph"/>
                              <w:spacing w:before="141"/>
                              <w:ind w:left="1353" w:right="1330"/>
                              <w:jc w:val="center"/>
                              <w:rPr>
                                <w:b/>
                                <w:color w:val="31849B" w:themeColor="accent5" w:themeShade="BF"/>
                                <w:sz w:val="21"/>
                              </w:rPr>
                            </w:pPr>
                            <w:r w:rsidRPr="003F2BDB">
                              <w:rPr>
                                <w:b/>
                                <w:color w:val="31849B" w:themeColor="accent5" w:themeShade="BF"/>
                                <w:w w:val="105"/>
                                <w:sz w:val="21"/>
                              </w:rPr>
                              <w:t>Definition</w:t>
                            </w:r>
                          </w:p>
                        </w:tc>
                        <w:tc>
                          <w:tcPr>
                            <w:tcW w:w="4107" w:type="dxa"/>
                            <w:gridSpan w:val="2"/>
                          </w:tcPr>
                          <w:p w:rsidR="0036480E" w:rsidRPr="003F2BDB" w:rsidRDefault="008F3773">
                            <w:pPr>
                              <w:pStyle w:val="TableParagraph"/>
                              <w:spacing w:before="137"/>
                              <w:ind w:left="1314"/>
                              <w:rPr>
                                <w:b/>
                                <w:color w:val="31849B" w:themeColor="accent5" w:themeShade="BF"/>
                                <w:sz w:val="21"/>
                              </w:rPr>
                            </w:pPr>
                            <w:r w:rsidRPr="003F2BDB">
                              <w:rPr>
                                <w:b/>
                                <w:color w:val="31849B" w:themeColor="accent5" w:themeShade="BF"/>
                                <w:w w:val="105"/>
                                <w:sz w:val="21"/>
                              </w:rPr>
                              <w:t>Requirements</w:t>
                            </w:r>
                          </w:p>
                        </w:tc>
                        <w:tc>
                          <w:tcPr>
                            <w:tcW w:w="1342" w:type="dxa"/>
                            <w:tcBorders>
                              <w:right w:val="single" w:sz="12" w:space="0" w:color="000000"/>
                            </w:tcBorders>
                          </w:tcPr>
                          <w:p w:rsidR="0036480E" w:rsidRPr="003F2BDB" w:rsidRDefault="00A76D39" w:rsidP="008E6DFB">
                            <w:pPr>
                              <w:pStyle w:val="TableParagraph"/>
                              <w:spacing w:before="137" w:line="254" w:lineRule="auto"/>
                              <w:ind w:left="164" w:right="181"/>
                              <w:jc w:val="center"/>
                              <w:rPr>
                                <w:b/>
                                <w:color w:val="31849B" w:themeColor="accent5" w:themeShade="BF"/>
                                <w:sz w:val="21"/>
                              </w:rPr>
                            </w:pPr>
                            <w:r>
                              <w:rPr>
                                <w:b/>
                                <w:color w:val="31849B" w:themeColor="accent5" w:themeShade="BF"/>
                                <w:sz w:val="21"/>
                              </w:rPr>
                              <w:t xml:space="preserve">Maximum </w:t>
                            </w:r>
                            <w:r w:rsidR="008F3773" w:rsidRPr="003F2BDB">
                              <w:rPr>
                                <w:b/>
                                <w:color w:val="31849B" w:themeColor="accent5" w:themeShade="BF"/>
                                <w:sz w:val="21"/>
                              </w:rPr>
                              <w:t xml:space="preserve">Hourly </w:t>
                            </w:r>
                            <w:r w:rsidR="008F3773" w:rsidRPr="003F2BDB">
                              <w:rPr>
                                <w:b/>
                                <w:color w:val="31849B" w:themeColor="accent5" w:themeShade="BF"/>
                                <w:w w:val="105"/>
                                <w:sz w:val="21"/>
                              </w:rPr>
                              <w:t>Rate</w:t>
                            </w:r>
                          </w:p>
                        </w:tc>
                      </w:tr>
                      <w:tr w:rsidR="0036480E">
                        <w:trPr>
                          <w:trHeight w:val="2095"/>
                        </w:trPr>
                        <w:tc>
                          <w:tcPr>
                            <w:tcW w:w="1534" w:type="dxa"/>
                          </w:tcPr>
                          <w:p w:rsidR="0036480E" w:rsidRPr="003F2BDB" w:rsidRDefault="008F3773" w:rsidP="00FC36D9">
                            <w:pPr>
                              <w:pStyle w:val="TableParagraph"/>
                              <w:spacing w:before="120" w:after="120" w:line="276" w:lineRule="auto"/>
                              <w:ind w:left="144" w:right="144" w:firstLine="1"/>
                              <w:rPr>
                                <w:b/>
                                <w:color w:val="31849B" w:themeColor="accent5" w:themeShade="BF"/>
                                <w:sz w:val="19"/>
                              </w:rPr>
                            </w:pPr>
                            <w:r w:rsidRPr="003F2BDB">
                              <w:rPr>
                                <w:b/>
                                <w:color w:val="31849B" w:themeColor="accent5" w:themeShade="BF"/>
                                <w:w w:val="105"/>
                                <w:sz w:val="19"/>
                              </w:rPr>
                              <w:t xml:space="preserve">Job Placement </w:t>
                            </w:r>
                            <w:r w:rsidRPr="003F2BDB">
                              <w:rPr>
                                <w:b/>
                                <w:color w:val="31849B" w:themeColor="accent5" w:themeShade="BF"/>
                                <w:sz w:val="19"/>
                              </w:rPr>
                              <w:t>Assistance</w:t>
                            </w:r>
                          </w:p>
                        </w:tc>
                        <w:tc>
                          <w:tcPr>
                            <w:tcW w:w="3765" w:type="dxa"/>
                          </w:tcPr>
                          <w:p w:rsidR="0036480E" w:rsidRDefault="008F3773" w:rsidP="006745E2">
                            <w:pPr>
                              <w:pStyle w:val="TableParagraph"/>
                              <w:spacing w:before="120" w:after="120"/>
                              <w:ind w:left="144" w:right="144" w:hanging="2"/>
                              <w:rPr>
                                <w:sz w:val="19"/>
                              </w:rPr>
                            </w:pPr>
                            <w:r>
                              <w:rPr>
                                <w:w w:val="105"/>
                                <w:sz w:val="19"/>
                              </w:rPr>
                              <w:t xml:space="preserve">A referral </w:t>
                            </w:r>
                            <w:r w:rsidR="003758BE">
                              <w:rPr>
                                <w:w w:val="105"/>
                                <w:sz w:val="19"/>
                              </w:rPr>
                              <w:t>to a specific job resulting in an interview, whethe</w:t>
                            </w:r>
                            <w:r w:rsidR="001F114D">
                              <w:rPr>
                                <w:w w:val="105"/>
                                <w:sz w:val="19"/>
                              </w:rPr>
                              <w:t>r or not the individual obtains</w:t>
                            </w:r>
                            <w:r w:rsidR="003758BE">
                              <w:rPr>
                                <w:w w:val="105"/>
                                <w:sz w:val="19"/>
                              </w:rPr>
                              <w:t xml:space="preserve"> the job.  </w:t>
                            </w:r>
                            <w:r w:rsidR="006745E2">
                              <w:rPr>
                                <w:w w:val="105"/>
                                <w:sz w:val="19"/>
                              </w:rPr>
                              <w:t>Provisional</w:t>
                            </w:r>
                            <w:r w:rsidR="003758BE">
                              <w:rPr>
                                <w:w w:val="105"/>
                                <w:sz w:val="19"/>
                              </w:rPr>
                              <w:t xml:space="preserve"> hire with the State and Schedule A for Federal placements are included in this category.</w:t>
                            </w:r>
                          </w:p>
                        </w:tc>
                        <w:tc>
                          <w:tcPr>
                            <w:tcW w:w="4107" w:type="dxa"/>
                            <w:gridSpan w:val="2"/>
                          </w:tcPr>
                          <w:p w:rsidR="0036480E" w:rsidRDefault="008F3773" w:rsidP="00FC36D9">
                            <w:pPr>
                              <w:pStyle w:val="TableParagraph"/>
                              <w:spacing w:before="120" w:after="120"/>
                              <w:ind w:left="144" w:right="144"/>
                              <w:rPr>
                                <w:sz w:val="19"/>
                              </w:rPr>
                            </w:pPr>
                            <w:r>
                              <w:rPr>
                                <w:w w:val="105"/>
                                <w:sz w:val="19"/>
                              </w:rPr>
                              <w:t>National Certifica</w:t>
                            </w:r>
                            <w:r w:rsidR="00D64B9A">
                              <w:rPr>
                                <w:w w:val="105"/>
                                <w:sz w:val="19"/>
                              </w:rPr>
                              <w:t>te in Employment Services (CES)</w:t>
                            </w:r>
                            <w:r w:rsidR="001F114D">
                              <w:rPr>
                                <w:w w:val="105"/>
                                <w:sz w:val="19"/>
                              </w:rPr>
                              <w:t>,</w:t>
                            </w:r>
                            <w:r>
                              <w:rPr>
                                <w:w w:val="105"/>
                                <w:sz w:val="19"/>
                              </w:rPr>
                              <w:t xml:space="preserve"> </w:t>
                            </w:r>
                            <w:r w:rsidRPr="003758BE">
                              <w:rPr>
                                <w:i/>
                                <w:w w:val="105"/>
                                <w:sz w:val="19"/>
                              </w:rPr>
                              <w:t>or</w:t>
                            </w:r>
                          </w:p>
                          <w:p w:rsidR="0036480E" w:rsidRDefault="008F3773" w:rsidP="00FC36D9">
                            <w:pPr>
                              <w:pStyle w:val="TableParagraph"/>
                              <w:spacing w:before="120" w:after="120"/>
                              <w:ind w:left="144" w:right="144" w:firstLine="3"/>
                              <w:rPr>
                                <w:sz w:val="19"/>
                              </w:rPr>
                            </w:pPr>
                            <w:r>
                              <w:rPr>
                                <w:w w:val="105"/>
                                <w:sz w:val="19"/>
                              </w:rPr>
                              <w:t>Certification as an Emp</w:t>
                            </w:r>
                            <w:r w:rsidR="00D64B9A">
                              <w:rPr>
                                <w:w w:val="105"/>
                                <w:sz w:val="19"/>
                              </w:rPr>
                              <w:t>loyment Support Professional</w:t>
                            </w:r>
                            <w:r w:rsidR="001F114D">
                              <w:rPr>
                                <w:w w:val="105"/>
                                <w:sz w:val="19"/>
                              </w:rPr>
                              <w:t xml:space="preserve"> (CESP)</w:t>
                            </w:r>
                            <w:r>
                              <w:rPr>
                                <w:w w:val="105"/>
                                <w:sz w:val="19"/>
                              </w:rPr>
                              <w:t xml:space="preserve"> </w:t>
                            </w:r>
                            <w:r w:rsidRPr="003758BE">
                              <w:rPr>
                                <w:i/>
                                <w:w w:val="105"/>
                                <w:sz w:val="19"/>
                              </w:rPr>
                              <w:t>and</w:t>
                            </w:r>
                          </w:p>
                          <w:p w:rsidR="0036480E" w:rsidRDefault="008F3773" w:rsidP="00FC36D9">
                            <w:pPr>
                              <w:pStyle w:val="TableParagraph"/>
                              <w:spacing w:before="120" w:after="120"/>
                              <w:ind w:left="144" w:right="144"/>
                              <w:rPr>
                                <w:sz w:val="19"/>
                              </w:rPr>
                            </w:pPr>
                            <w:r>
                              <w:rPr>
                                <w:w w:val="105"/>
                                <w:sz w:val="19"/>
                              </w:rPr>
                              <w:t>Experience providing job placement or similar employment related services and/or relevant education.</w:t>
                            </w:r>
                          </w:p>
                        </w:tc>
                        <w:tc>
                          <w:tcPr>
                            <w:tcW w:w="1342" w:type="dxa"/>
                            <w:tcBorders>
                              <w:right w:val="single" w:sz="12" w:space="0" w:color="000000"/>
                            </w:tcBorders>
                          </w:tcPr>
                          <w:p w:rsidR="0036480E" w:rsidRDefault="003758BE" w:rsidP="004E58B7">
                            <w:pPr>
                              <w:pStyle w:val="TableParagraph"/>
                              <w:spacing w:before="120" w:after="120"/>
                              <w:ind w:left="144" w:right="144"/>
                              <w:jc w:val="center"/>
                              <w:rPr>
                                <w:sz w:val="19"/>
                              </w:rPr>
                            </w:pPr>
                            <w:r>
                              <w:rPr>
                                <w:w w:val="105"/>
                                <w:sz w:val="19"/>
                              </w:rPr>
                              <w:t>$85</w:t>
                            </w:r>
                          </w:p>
                        </w:tc>
                      </w:tr>
                      <w:tr w:rsidR="0036480E" w:rsidTr="008F3773">
                        <w:trPr>
                          <w:trHeight w:val="2358"/>
                        </w:trPr>
                        <w:tc>
                          <w:tcPr>
                            <w:tcW w:w="1534" w:type="dxa"/>
                          </w:tcPr>
                          <w:p w:rsidR="0036480E" w:rsidRPr="003F2BDB" w:rsidRDefault="008F3773" w:rsidP="00FC36D9">
                            <w:pPr>
                              <w:pStyle w:val="TableParagraph"/>
                              <w:spacing w:before="120" w:after="120" w:line="276" w:lineRule="auto"/>
                              <w:ind w:left="144" w:right="144" w:hanging="2"/>
                              <w:rPr>
                                <w:b/>
                                <w:color w:val="31849B" w:themeColor="accent5" w:themeShade="BF"/>
                                <w:sz w:val="19"/>
                              </w:rPr>
                            </w:pPr>
                            <w:r w:rsidRPr="003F2BDB">
                              <w:rPr>
                                <w:b/>
                                <w:color w:val="31849B" w:themeColor="accent5" w:themeShade="BF"/>
                                <w:sz w:val="19"/>
                              </w:rPr>
                              <w:t xml:space="preserve">On-the-Job </w:t>
                            </w:r>
                            <w:r w:rsidRPr="003F2BDB">
                              <w:rPr>
                                <w:b/>
                                <w:color w:val="31849B" w:themeColor="accent5" w:themeShade="BF"/>
                                <w:w w:val="105"/>
                                <w:sz w:val="19"/>
                              </w:rPr>
                              <w:t>Supports</w:t>
                            </w:r>
                          </w:p>
                        </w:tc>
                        <w:tc>
                          <w:tcPr>
                            <w:tcW w:w="3765" w:type="dxa"/>
                          </w:tcPr>
                          <w:p w:rsidR="0036480E" w:rsidRPr="003758BE" w:rsidRDefault="008F3773" w:rsidP="00FC36D9">
                            <w:pPr>
                              <w:pStyle w:val="TableParagraph"/>
                              <w:spacing w:before="120" w:after="120"/>
                              <w:ind w:left="144" w:right="144" w:firstLine="3"/>
                              <w:rPr>
                                <w:sz w:val="19"/>
                              </w:rPr>
                            </w:pPr>
                            <w:r>
                              <w:rPr>
                                <w:w w:val="105"/>
                                <w:sz w:val="19"/>
                              </w:rPr>
                              <w:t>Support services provided to an individual who has been placed in employment in order to stabilize the placement and enhance job reten</w:t>
                            </w:r>
                            <w:r w:rsidR="00E4424A">
                              <w:rPr>
                                <w:w w:val="105"/>
                                <w:sz w:val="19"/>
                              </w:rPr>
                              <w:t>tion. Such services include job-</w:t>
                            </w:r>
                            <w:r>
                              <w:rPr>
                                <w:w w:val="105"/>
                                <w:sz w:val="19"/>
                              </w:rPr>
                              <w:t>coaching, follow-along, follow-up and any specific job retention services requested by the DVR Counselor.</w:t>
                            </w:r>
                          </w:p>
                        </w:tc>
                        <w:tc>
                          <w:tcPr>
                            <w:tcW w:w="4107" w:type="dxa"/>
                            <w:gridSpan w:val="2"/>
                            <w:tcBorders>
                              <w:bottom w:val="nil"/>
                            </w:tcBorders>
                          </w:tcPr>
                          <w:p w:rsidR="0036480E" w:rsidRDefault="008F3773" w:rsidP="00FC36D9">
                            <w:pPr>
                              <w:pStyle w:val="TableParagraph"/>
                              <w:spacing w:before="120" w:after="120"/>
                              <w:ind w:left="144" w:right="144" w:firstLine="5"/>
                              <w:rPr>
                                <w:sz w:val="19"/>
                              </w:rPr>
                            </w:pPr>
                            <w:r>
                              <w:rPr>
                                <w:w w:val="105"/>
                                <w:sz w:val="19"/>
                              </w:rPr>
                              <w:t>National Certificate</w:t>
                            </w:r>
                            <w:r w:rsidR="001F114D">
                              <w:rPr>
                                <w:w w:val="105"/>
                                <w:sz w:val="19"/>
                              </w:rPr>
                              <w:t xml:space="preserve"> in Employment Services</w:t>
                            </w:r>
                            <w:r w:rsidR="00D64B9A">
                              <w:rPr>
                                <w:w w:val="105"/>
                                <w:sz w:val="19"/>
                              </w:rPr>
                              <w:t xml:space="preserve"> (CES)</w:t>
                            </w:r>
                            <w:r>
                              <w:rPr>
                                <w:w w:val="105"/>
                                <w:sz w:val="19"/>
                              </w:rPr>
                              <w:t xml:space="preserve">, </w:t>
                            </w:r>
                            <w:r w:rsidRPr="003758BE">
                              <w:rPr>
                                <w:i/>
                                <w:w w:val="105"/>
                                <w:sz w:val="19"/>
                              </w:rPr>
                              <w:t>or</w:t>
                            </w:r>
                          </w:p>
                          <w:p w:rsidR="0036480E" w:rsidRDefault="008F3773" w:rsidP="00FC36D9">
                            <w:pPr>
                              <w:pStyle w:val="TableParagraph"/>
                              <w:spacing w:before="120" w:after="120"/>
                              <w:ind w:left="144" w:right="144" w:hanging="2"/>
                              <w:rPr>
                                <w:sz w:val="19"/>
                              </w:rPr>
                            </w:pPr>
                            <w:r>
                              <w:rPr>
                                <w:w w:val="105"/>
                                <w:sz w:val="19"/>
                              </w:rPr>
                              <w:t>Certification as an Emp</w:t>
                            </w:r>
                            <w:r w:rsidR="00D64B9A">
                              <w:rPr>
                                <w:w w:val="105"/>
                                <w:sz w:val="19"/>
                              </w:rPr>
                              <w:t>loyment Support Professional</w:t>
                            </w:r>
                            <w:r w:rsidR="001F114D">
                              <w:rPr>
                                <w:w w:val="105"/>
                                <w:sz w:val="19"/>
                              </w:rPr>
                              <w:t xml:space="preserve"> (CESP)</w:t>
                            </w:r>
                            <w:r>
                              <w:rPr>
                                <w:w w:val="105"/>
                                <w:sz w:val="19"/>
                              </w:rPr>
                              <w:t xml:space="preserve"> </w:t>
                            </w:r>
                            <w:r w:rsidRPr="003758BE">
                              <w:rPr>
                                <w:i/>
                                <w:w w:val="105"/>
                                <w:sz w:val="19"/>
                              </w:rPr>
                              <w:t>and</w:t>
                            </w:r>
                          </w:p>
                          <w:p w:rsidR="0036480E" w:rsidRPr="003758BE" w:rsidRDefault="008F3773" w:rsidP="00FC36D9">
                            <w:pPr>
                              <w:pStyle w:val="TableParagraph"/>
                              <w:spacing w:before="120" w:after="120"/>
                              <w:ind w:left="144" w:right="144"/>
                              <w:rPr>
                                <w:sz w:val="19"/>
                              </w:rPr>
                            </w:pPr>
                            <w:r>
                              <w:rPr>
                                <w:w w:val="105"/>
                                <w:sz w:val="19"/>
                              </w:rPr>
                              <w:t>Experience providing on-the-job supports or similar employment related services and/or relevant education.</w:t>
                            </w:r>
                          </w:p>
                        </w:tc>
                        <w:tc>
                          <w:tcPr>
                            <w:tcW w:w="1342" w:type="dxa"/>
                            <w:tcBorders>
                              <w:right w:val="single" w:sz="12" w:space="0" w:color="000000"/>
                            </w:tcBorders>
                          </w:tcPr>
                          <w:p w:rsidR="0036480E" w:rsidRPr="003758BE" w:rsidRDefault="008F3773" w:rsidP="004E58B7">
                            <w:pPr>
                              <w:pStyle w:val="TableParagraph"/>
                              <w:spacing w:before="120" w:after="120"/>
                              <w:ind w:left="144" w:right="144"/>
                              <w:jc w:val="center"/>
                              <w:rPr>
                                <w:sz w:val="19"/>
                              </w:rPr>
                            </w:pPr>
                            <w:r>
                              <w:rPr>
                                <w:w w:val="105"/>
                                <w:sz w:val="19"/>
                              </w:rPr>
                              <w:t>$85</w:t>
                            </w:r>
                          </w:p>
                        </w:tc>
                      </w:tr>
                      <w:tr w:rsidR="003758BE" w:rsidTr="00DC5953">
                        <w:trPr>
                          <w:trHeight w:val="3349"/>
                        </w:trPr>
                        <w:tc>
                          <w:tcPr>
                            <w:tcW w:w="1534" w:type="dxa"/>
                          </w:tcPr>
                          <w:p w:rsidR="003758BE" w:rsidRPr="003F2BDB" w:rsidRDefault="003758BE" w:rsidP="00FC36D9">
                            <w:pPr>
                              <w:pStyle w:val="TableParagraph"/>
                              <w:spacing w:before="120" w:after="120" w:line="276" w:lineRule="auto"/>
                              <w:ind w:left="144" w:right="144"/>
                              <w:rPr>
                                <w:b/>
                                <w:color w:val="31849B" w:themeColor="accent5" w:themeShade="BF"/>
                                <w:sz w:val="19"/>
                              </w:rPr>
                            </w:pPr>
                            <w:r w:rsidRPr="003F2BDB">
                              <w:rPr>
                                <w:b/>
                                <w:color w:val="31849B" w:themeColor="accent5" w:themeShade="BF"/>
                                <w:w w:val="105"/>
                                <w:sz w:val="19"/>
                              </w:rPr>
                              <w:t xml:space="preserve">Customized </w:t>
                            </w:r>
                            <w:r w:rsidRPr="003F2BDB">
                              <w:rPr>
                                <w:b/>
                                <w:color w:val="31849B" w:themeColor="accent5" w:themeShade="BF"/>
                                <w:sz w:val="19"/>
                              </w:rPr>
                              <w:t>Employment</w:t>
                            </w:r>
                          </w:p>
                        </w:tc>
                        <w:tc>
                          <w:tcPr>
                            <w:tcW w:w="3765" w:type="dxa"/>
                          </w:tcPr>
                          <w:p w:rsidR="003758BE" w:rsidRDefault="003758BE" w:rsidP="00FC36D9">
                            <w:pPr>
                              <w:pStyle w:val="TableParagraph"/>
                              <w:spacing w:before="120" w:after="120"/>
                              <w:ind w:left="144" w:right="144"/>
                              <w:rPr>
                                <w:sz w:val="19"/>
                              </w:rPr>
                            </w:pPr>
                            <w:r>
                              <w:rPr>
                                <w:w w:val="105"/>
                                <w:sz w:val="19"/>
                              </w:rPr>
                              <w:t>Services involve a blend of flexible strategies that result in the provision of individually negotiated and designed services, supports and job opportunities that lead to an employment outcome of customized employment, including self- employment. A key factor in this service is the presence of employer negotiation, including customizing a job description based on current needs of the employer and the employee.</w:t>
                            </w:r>
                          </w:p>
                        </w:tc>
                        <w:tc>
                          <w:tcPr>
                            <w:tcW w:w="4107" w:type="dxa"/>
                            <w:gridSpan w:val="2"/>
                          </w:tcPr>
                          <w:p w:rsidR="003758BE" w:rsidRDefault="003758BE" w:rsidP="00FC36D9">
                            <w:pPr>
                              <w:pStyle w:val="TableParagraph"/>
                              <w:spacing w:before="120" w:after="120"/>
                              <w:ind w:left="144" w:right="144"/>
                              <w:rPr>
                                <w:sz w:val="19"/>
                              </w:rPr>
                            </w:pPr>
                            <w:r>
                              <w:rPr>
                                <w:w w:val="105"/>
                                <w:sz w:val="19"/>
                              </w:rPr>
                              <w:t>National Certifica</w:t>
                            </w:r>
                            <w:r w:rsidR="00D64B9A">
                              <w:rPr>
                                <w:w w:val="105"/>
                                <w:sz w:val="19"/>
                              </w:rPr>
                              <w:t>te in Employment Services (CES)</w:t>
                            </w:r>
                            <w:r w:rsidR="001F114D">
                              <w:rPr>
                                <w:i/>
                                <w:w w:val="105"/>
                                <w:sz w:val="19"/>
                              </w:rPr>
                              <w:t>, or</w:t>
                            </w:r>
                          </w:p>
                          <w:p w:rsidR="003758BE" w:rsidRDefault="003758BE" w:rsidP="00FC36D9">
                            <w:pPr>
                              <w:pStyle w:val="TableParagraph"/>
                              <w:spacing w:before="120" w:after="120"/>
                              <w:ind w:left="144" w:right="144" w:firstLine="3"/>
                              <w:rPr>
                                <w:sz w:val="19"/>
                              </w:rPr>
                            </w:pPr>
                            <w:r>
                              <w:rPr>
                                <w:w w:val="105"/>
                                <w:sz w:val="19"/>
                              </w:rPr>
                              <w:t>Certification as an Emp</w:t>
                            </w:r>
                            <w:r w:rsidR="00D64B9A">
                              <w:rPr>
                                <w:w w:val="105"/>
                                <w:sz w:val="19"/>
                              </w:rPr>
                              <w:t>loyment Support Professional</w:t>
                            </w:r>
                            <w:r w:rsidR="001F114D">
                              <w:rPr>
                                <w:w w:val="105"/>
                                <w:sz w:val="19"/>
                              </w:rPr>
                              <w:t xml:space="preserve"> (CESP)</w:t>
                            </w:r>
                            <w:r>
                              <w:rPr>
                                <w:w w:val="105"/>
                                <w:sz w:val="19"/>
                              </w:rPr>
                              <w:t xml:space="preserve">, </w:t>
                            </w:r>
                            <w:r w:rsidRPr="008F3773">
                              <w:rPr>
                                <w:i/>
                                <w:w w:val="105"/>
                                <w:sz w:val="19"/>
                              </w:rPr>
                              <w:t>or</w:t>
                            </w:r>
                          </w:p>
                          <w:p w:rsidR="003758BE" w:rsidRDefault="00E4424A" w:rsidP="00FC36D9">
                            <w:pPr>
                              <w:pStyle w:val="TableParagraph"/>
                              <w:tabs>
                                <w:tab w:val="left" w:pos="3715"/>
                              </w:tabs>
                              <w:spacing w:before="120" w:after="120"/>
                              <w:ind w:left="144" w:right="144"/>
                              <w:rPr>
                                <w:sz w:val="19"/>
                              </w:rPr>
                            </w:pPr>
                            <w:r>
                              <w:rPr>
                                <w:sz w:val="19"/>
                              </w:rPr>
                              <w:t>C</w:t>
                            </w:r>
                            <w:r w:rsidR="003758BE">
                              <w:rPr>
                                <w:sz w:val="19"/>
                              </w:rPr>
                              <w:t>ompletion  of</w:t>
                            </w:r>
                            <w:r w:rsidR="003758BE">
                              <w:rPr>
                                <w:spacing w:val="-9"/>
                                <w:sz w:val="19"/>
                              </w:rPr>
                              <w:t xml:space="preserve"> </w:t>
                            </w:r>
                            <w:r w:rsidR="003758BE">
                              <w:rPr>
                                <w:sz w:val="19"/>
                              </w:rPr>
                              <w:t>customized</w:t>
                            </w:r>
                            <w:r w:rsidR="003758BE">
                              <w:rPr>
                                <w:spacing w:val="33"/>
                                <w:sz w:val="19"/>
                              </w:rPr>
                              <w:t xml:space="preserve"> </w:t>
                            </w:r>
                            <w:r w:rsidR="003758BE">
                              <w:rPr>
                                <w:sz w:val="19"/>
                              </w:rPr>
                              <w:t>employment</w:t>
                            </w:r>
                            <w:r w:rsidR="008F3773">
                              <w:rPr>
                                <w:sz w:val="46"/>
                              </w:rPr>
                              <w:t xml:space="preserve"> </w:t>
                            </w:r>
                            <w:r w:rsidR="003758BE">
                              <w:rPr>
                                <w:w w:val="105"/>
                                <w:sz w:val="19"/>
                              </w:rPr>
                              <w:t>training</w:t>
                            </w:r>
                            <w:r w:rsidR="008F3773">
                              <w:rPr>
                                <w:w w:val="105"/>
                                <w:sz w:val="19"/>
                              </w:rPr>
                              <w:t xml:space="preserve">:  </w:t>
                            </w:r>
                            <w:hyperlink r:id="rId19" w:history="1">
                              <w:r w:rsidR="001F114D" w:rsidRPr="00543191">
                                <w:rPr>
                                  <w:rStyle w:val="Hyperlink"/>
                                  <w:w w:val="105"/>
                                  <w:sz w:val="19"/>
                                </w:rPr>
                                <w:t>www.griffinhammis.com</w:t>
                              </w:r>
                            </w:hyperlink>
                            <w:r w:rsidR="008F3773">
                              <w:rPr>
                                <w:w w:val="105"/>
                                <w:sz w:val="19"/>
                              </w:rPr>
                              <w:t xml:space="preserve"> </w:t>
                            </w:r>
                            <w:r w:rsidR="008F3773">
                              <w:rPr>
                                <w:sz w:val="19"/>
                                <w:szCs w:val="19"/>
                              </w:rPr>
                              <w:t xml:space="preserve">or </w:t>
                            </w:r>
                            <w:hyperlink r:id="rId20" w:history="1">
                              <w:r w:rsidR="008F3773" w:rsidRPr="0054307E">
                                <w:rPr>
                                  <w:rStyle w:val="Hyperlink"/>
                                  <w:sz w:val="19"/>
                                  <w:szCs w:val="19"/>
                                </w:rPr>
                                <w:t>https://aktclms.org</w:t>
                              </w:r>
                            </w:hyperlink>
                            <w:r w:rsidR="008F3773">
                              <w:rPr>
                                <w:sz w:val="19"/>
                                <w:szCs w:val="19"/>
                              </w:rPr>
                              <w:t xml:space="preserve"> </w:t>
                            </w:r>
                            <w:r w:rsidR="003758BE" w:rsidRPr="008F3773">
                              <w:rPr>
                                <w:i/>
                                <w:sz w:val="19"/>
                              </w:rPr>
                              <w:t>and</w:t>
                            </w:r>
                          </w:p>
                          <w:p w:rsidR="003758BE" w:rsidRDefault="008F3773" w:rsidP="00FC36D9">
                            <w:pPr>
                              <w:pStyle w:val="TableParagraph"/>
                              <w:spacing w:before="120" w:after="120"/>
                              <w:ind w:left="144" w:right="144"/>
                              <w:rPr>
                                <w:sz w:val="19"/>
                              </w:rPr>
                            </w:pPr>
                            <w:r>
                              <w:rPr>
                                <w:w w:val="105"/>
                                <w:sz w:val="19"/>
                              </w:rPr>
                              <w:t>E</w:t>
                            </w:r>
                            <w:r w:rsidR="003758BE">
                              <w:rPr>
                                <w:w w:val="105"/>
                                <w:sz w:val="19"/>
                              </w:rPr>
                              <w:t>xperience providing customized employment, job placement or similar employment related services and/or relevant education.</w:t>
                            </w:r>
                          </w:p>
                        </w:tc>
                        <w:tc>
                          <w:tcPr>
                            <w:tcW w:w="1342" w:type="dxa"/>
                            <w:tcBorders>
                              <w:right w:val="single" w:sz="12" w:space="0" w:color="000000"/>
                            </w:tcBorders>
                          </w:tcPr>
                          <w:p w:rsidR="003758BE" w:rsidRPr="003758BE" w:rsidRDefault="008F3773" w:rsidP="004E58B7">
                            <w:pPr>
                              <w:pStyle w:val="TableParagraph"/>
                              <w:spacing w:before="120" w:after="120" w:line="950" w:lineRule="exact"/>
                              <w:ind w:left="144" w:right="144"/>
                              <w:jc w:val="center"/>
                              <w:rPr>
                                <w:sz w:val="19"/>
                              </w:rPr>
                            </w:pPr>
                            <w:r>
                              <w:rPr>
                                <w:spacing w:val="-1"/>
                                <w:w w:val="106"/>
                                <w:sz w:val="19"/>
                              </w:rPr>
                              <w:t>$8</w:t>
                            </w:r>
                            <w:r w:rsidR="003758BE">
                              <w:rPr>
                                <w:w w:val="106"/>
                                <w:sz w:val="19"/>
                              </w:rPr>
                              <w:t>5</w:t>
                            </w:r>
                          </w:p>
                        </w:tc>
                      </w:tr>
                      <w:tr w:rsidR="003758BE" w:rsidTr="00F05E0D">
                        <w:trPr>
                          <w:trHeight w:val="2196"/>
                        </w:trPr>
                        <w:tc>
                          <w:tcPr>
                            <w:tcW w:w="1534" w:type="dxa"/>
                          </w:tcPr>
                          <w:p w:rsidR="003758BE" w:rsidRPr="003F2BDB" w:rsidRDefault="003758BE" w:rsidP="00FC36D9">
                            <w:pPr>
                              <w:pStyle w:val="TableParagraph"/>
                              <w:spacing w:before="120" w:after="120" w:line="276" w:lineRule="auto"/>
                              <w:ind w:left="144" w:right="144"/>
                              <w:rPr>
                                <w:b/>
                                <w:color w:val="31849B" w:themeColor="accent5" w:themeShade="BF"/>
                                <w:sz w:val="19"/>
                              </w:rPr>
                            </w:pPr>
                            <w:r w:rsidRPr="003F2BDB">
                              <w:rPr>
                                <w:b/>
                                <w:color w:val="31849B" w:themeColor="accent5" w:themeShade="BF"/>
                                <w:w w:val="105"/>
                                <w:sz w:val="19"/>
                              </w:rPr>
                              <w:t xml:space="preserve">Business </w:t>
                            </w:r>
                            <w:r w:rsidRPr="003F2BDB">
                              <w:rPr>
                                <w:b/>
                                <w:color w:val="31849B" w:themeColor="accent5" w:themeShade="BF"/>
                                <w:sz w:val="19"/>
                              </w:rPr>
                              <w:t xml:space="preserve">Development </w:t>
                            </w:r>
                            <w:r w:rsidRPr="003F2BDB">
                              <w:rPr>
                                <w:b/>
                                <w:color w:val="31849B" w:themeColor="accent5" w:themeShade="BF"/>
                                <w:w w:val="105"/>
                                <w:sz w:val="19"/>
                              </w:rPr>
                              <w:t>Services</w:t>
                            </w:r>
                          </w:p>
                        </w:tc>
                        <w:tc>
                          <w:tcPr>
                            <w:tcW w:w="3765" w:type="dxa"/>
                          </w:tcPr>
                          <w:p w:rsidR="003758BE" w:rsidRDefault="003758BE" w:rsidP="00FC36D9">
                            <w:pPr>
                              <w:pStyle w:val="TableParagraph"/>
                              <w:spacing w:before="120" w:after="120"/>
                              <w:ind w:left="144" w:right="144" w:firstLine="1"/>
                              <w:rPr>
                                <w:sz w:val="19"/>
                              </w:rPr>
                            </w:pPr>
                            <w:r>
                              <w:rPr>
                                <w:w w:val="105"/>
                                <w:sz w:val="19"/>
                              </w:rPr>
                              <w:t>Services to individuals in the pursuit of self-employment, telecommuting and small busine</w:t>
                            </w:r>
                            <w:r w:rsidR="00E4424A">
                              <w:rPr>
                                <w:w w:val="105"/>
                                <w:sz w:val="19"/>
                              </w:rPr>
                              <w:t>ss operation outcomes including</w:t>
                            </w:r>
                            <w:r>
                              <w:rPr>
                                <w:w w:val="105"/>
                                <w:sz w:val="19"/>
                              </w:rPr>
                              <w:t xml:space="preserve"> technical assistance, market analyses, development of business plans, and the search for available resources.</w:t>
                            </w:r>
                          </w:p>
                        </w:tc>
                        <w:tc>
                          <w:tcPr>
                            <w:tcW w:w="3823" w:type="dxa"/>
                            <w:tcBorders>
                              <w:right w:val="nil"/>
                            </w:tcBorders>
                          </w:tcPr>
                          <w:p w:rsidR="003758BE" w:rsidRDefault="003758BE" w:rsidP="00FC36D9">
                            <w:pPr>
                              <w:pStyle w:val="TableParagraph"/>
                              <w:spacing w:before="120" w:after="120"/>
                              <w:ind w:left="144" w:right="144"/>
                              <w:rPr>
                                <w:sz w:val="19"/>
                              </w:rPr>
                            </w:pPr>
                            <w:r>
                              <w:rPr>
                                <w:w w:val="105"/>
                                <w:sz w:val="19"/>
                              </w:rPr>
                              <w:t>Self-Employme</w:t>
                            </w:r>
                            <w:r w:rsidR="008F3773">
                              <w:rPr>
                                <w:w w:val="105"/>
                                <w:sz w:val="19"/>
                              </w:rPr>
                              <w:t>nt T</w:t>
                            </w:r>
                            <w:r>
                              <w:rPr>
                                <w:w w:val="105"/>
                                <w:sz w:val="19"/>
                              </w:rPr>
                              <w:t>raining</w:t>
                            </w:r>
                            <w:r w:rsidR="008F3773">
                              <w:rPr>
                                <w:w w:val="105"/>
                                <w:sz w:val="19"/>
                              </w:rPr>
                              <w:t>.</w:t>
                            </w:r>
                          </w:p>
                          <w:p w:rsidR="008F3773" w:rsidRDefault="008F3773" w:rsidP="00E45601">
                            <w:pPr>
                              <w:pStyle w:val="TableParagraph"/>
                              <w:spacing w:before="120" w:after="120"/>
                              <w:ind w:left="144" w:right="144"/>
                              <w:rPr>
                                <w:spacing w:val="-1"/>
                                <w:w w:val="105"/>
                                <w:sz w:val="19"/>
                              </w:rPr>
                            </w:pPr>
                            <w:r>
                              <w:rPr>
                                <w:spacing w:val="-1"/>
                                <w:w w:val="105"/>
                                <w:sz w:val="19"/>
                              </w:rPr>
                              <w:t>Training information is available at:</w:t>
                            </w:r>
                          </w:p>
                          <w:p w:rsidR="00E45601" w:rsidRPr="00E45601" w:rsidRDefault="00C7367D" w:rsidP="00E45601">
                            <w:pPr>
                              <w:pStyle w:val="TableParagraph"/>
                              <w:spacing w:before="120" w:after="120"/>
                              <w:ind w:left="144" w:right="144"/>
                              <w:rPr>
                                <w:spacing w:val="-1"/>
                                <w:w w:val="105"/>
                                <w:sz w:val="19"/>
                              </w:rPr>
                            </w:pPr>
                            <w:hyperlink r:id="rId21" w:history="1">
                              <w:r w:rsidR="00E45601" w:rsidRPr="00543191">
                                <w:rPr>
                                  <w:rStyle w:val="Hyperlink"/>
                                  <w:spacing w:val="-1"/>
                                  <w:w w:val="105"/>
                                  <w:sz w:val="19"/>
                                </w:rPr>
                                <w:t>www.griffinhammis.com</w:t>
                              </w:r>
                            </w:hyperlink>
                            <w:r w:rsidR="00E45601">
                              <w:rPr>
                                <w:spacing w:val="-1"/>
                                <w:w w:val="105"/>
                                <w:sz w:val="19"/>
                              </w:rPr>
                              <w:t xml:space="preserve"> </w:t>
                            </w:r>
                          </w:p>
                        </w:tc>
                        <w:tc>
                          <w:tcPr>
                            <w:tcW w:w="284" w:type="dxa"/>
                            <w:tcBorders>
                              <w:left w:val="nil"/>
                              <w:right w:val="single" w:sz="2" w:space="0" w:color="000000"/>
                            </w:tcBorders>
                          </w:tcPr>
                          <w:p w:rsidR="003758BE" w:rsidRDefault="003758BE">
                            <w:pPr>
                              <w:pStyle w:val="TableParagraph"/>
                              <w:rPr>
                                <w:rFonts w:ascii="Times New Roman"/>
                                <w:sz w:val="18"/>
                              </w:rPr>
                            </w:pPr>
                          </w:p>
                        </w:tc>
                        <w:tc>
                          <w:tcPr>
                            <w:tcW w:w="1342" w:type="dxa"/>
                            <w:tcBorders>
                              <w:left w:val="single" w:sz="2" w:space="0" w:color="000000"/>
                              <w:right w:val="single" w:sz="2" w:space="0" w:color="000000"/>
                            </w:tcBorders>
                          </w:tcPr>
                          <w:p w:rsidR="003758BE" w:rsidRDefault="00E4424A" w:rsidP="004E58B7">
                            <w:pPr>
                              <w:pStyle w:val="TableParagraph"/>
                              <w:spacing w:before="120" w:after="120"/>
                              <w:ind w:left="144" w:right="144"/>
                              <w:jc w:val="center"/>
                              <w:rPr>
                                <w:sz w:val="19"/>
                              </w:rPr>
                            </w:pPr>
                            <w:r>
                              <w:rPr>
                                <w:w w:val="105"/>
                                <w:sz w:val="19"/>
                              </w:rPr>
                              <w:t>$85</w:t>
                            </w:r>
                          </w:p>
                        </w:tc>
                      </w:tr>
                    </w:tbl>
                    <w:p w:rsidR="0036480E" w:rsidRDefault="0036480E">
                      <w:pPr>
                        <w:pStyle w:val="BodyText"/>
                      </w:pPr>
                    </w:p>
                  </w:txbxContent>
                </v:textbox>
                <w10:wrap anchorx="page" anchory="page"/>
              </v:shape>
            </w:pict>
          </mc:Fallback>
        </mc:AlternateContent>
      </w:r>
      <w:r>
        <w:rPr>
          <w:noProof/>
          <w:color w:val="31849B" w:themeColor="accent5" w:themeShade="BF"/>
        </w:rPr>
        <mc:AlternateContent>
          <mc:Choice Requires="wps">
            <w:drawing>
              <wp:anchor distT="0" distB="0" distL="0" distR="0" simplePos="0" relativeHeight="251659264" behindDoc="1" locked="0" layoutInCell="1" allowOverlap="1">
                <wp:simplePos x="0" y="0"/>
                <wp:positionH relativeFrom="page">
                  <wp:posOffset>5830570</wp:posOffset>
                </wp:positionH>
                <wp:positionV relativeFrom="paragraph">
                  <wp:posOffset>128270</wp:posOffset>
                </wp:positionV>
                <wp:extent cx="48895" cy="0"/>
                <wp:effectExtent l="10795" t="7620" r="6985" b="1143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 cy="0"/>
                        </a:xfrm>
                        <a:prstGeom prst="line">
                          <a:avLst/>
                        </a:prstGeom>
                        <a:noFill/>
                        <a:ln w="127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941B"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9.1pt,10.1pt" to="462.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upEQIAACc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" strokeweight=".35331mm">
                <w10:wrap type="topAndBottom" anchorx="page"/>
              </v:line>
            </w:pict>
          </mc:Fallback>
        </mc:AlternateContent>
      </w:r>
      <w:r>
        <w:rPr>
          <w:noProof/>
          <w:color w:val="31849B" w:themeColor="accent5" w:themeShade="BF"/>
        </w:rPr>
        <mc:AlternateContent>
          <mc:Choice Requires="wps">
            <w:drawing>
              <wp:anchor distT="0" distB="0" distL="114300" distR="114300" simplePos="0" relativeHeight="251656192" behindDoc="0" locked="0" layoutInCell="1" allowOverlap="1">
                <wp:simplePos x="0" y="0"/>
                <wp:positionH relativeFrom="page">
                  <wp:posOffset>7339330</wp:posOffset>
                </wp:positionH>
                <wp:positionV relativeFrom="paragraph">
                  <wp:posOffset>-168910</wp:posOffset>
                </wp:positionV>
                <wp:extent cx="62865" cy="317500"/>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80E" w:rsidRDefault="0036480E">
                            <w:pPr>
                              <w:spacing w:line="499" w:lineRule="exact"/>
                              <w:rPr>
                                <w:rFonts w:ascii="Times New Roman"/>
                                <w:sz w:val="4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77.9pt;margin-top:-13.3pt;width:4.95pt;height: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CxsAIAAK4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" filled="f" stroked="f">
                <v:textbox inset="0,0,0,0">
                  <w:txbxContent>
                    <w:p w:rsidR="0036480E" w:rsidRDefault="0036480E">
                      <w:pPr>
                        <w:spacing w:line="499" w:lineRule="exact"/>
                        <w:rPr>
                          <w:rFonts w:ascii="Times New Roman"/>
                          <w:sz w:val="45"/>
                        </w:rPr>
                      </w:pPr>
                    </w:p>
                  </w:txbxContent>
                </v:textbox>
                <w10:wrap anchorx="page"/>
              </v:shape>
            </w:pict>
          </mc:Fallback>
        </mc:AlternateContent>
      </w:r>
    </w:p>
    <w:p w:rsidR="0036480E" w:rsidRPr="003F2BDB" w:rsidRDefault="0036480E" w:rsidP="003758BE">
      <w:pPr>
        <w:ind w:right="411"/>
        <w:rPr>
          <w:rFonts w:ascii="Times New Roman" w:hAnsi="Times New Roman"/>
          <w:color w:val="31849B" w:themeColor="accent5" w:themeShade="BF"/>
          <w:sz w:val="53"/>
        </w:rPr>
        <w:sectPr w:rsidR="0036480E" w:rsidRPr="003F2BDB">
          <w:pgSz w:w="12240" w:h="15840"/>
          <w:pgMar w:top="1880" w:right="180" w:bottom="1220" w:left="700" w:header="657" w:footer="1020" w:gutter="0"/>
          <w:cols w:space="720"/>
        </w:sectPr>
      </w:pPr>
    </w:p>
    <w:p w:rsidR="0036480E" w:rsidRDefault="0036480E">
      <w:pPr>
        <w:pStyle w:val="BodyText"/>
        <w:spacing w:before="2"/>
        <w:rPr>
          <w:rFonts w:ascii="Times New Roman"/>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4"/>
        <w:gridCol w:w="3774"/>
        <w:gridCol w:w="4101"/>
        <w:gridCol w:w="1346"/>
      </w:tblGrid>
      <w:tr w:rsidR="003F2BDB" w:rsidRPr="003F2BDB" w:rsidTr="00F460F6">
        <w:trPr>
          <w:trHeight w:val="751"/>
        </w:trPr>
        <w:tc>
          <w:tcPr>
            <w:tcW w:w="1524" w:type="dxa"/>
          </w:tcPr>
          <w:p w:rsidR="0036480E" w:rsidRPr="003F2BDB" w:rsidRDefault="008F3773">
            <w:pPr>
              <w:pStyle w:val="TableParagraph"/>
              <w:spacing w:before="132"/>
              <w:ind w:left="372"/>
              <w:rPr>
                <w:b/>
                <w:color w:val="31849B" w:themeColor="accent5" w:themeShade="BF"/>
                <w:sz w:val="21"/>
              </w:rPr>
            </w:pPr>
            <w:r w:rsidRPr="003F2BDB">
              <w:rPr>
                <w:b/>
                <w:color w:val="31849B" w:themeColor="accent5" w:themeShade="BF"/>
                <w:w w:val="105"/>
                <w:sz w:val="21"/>
              </w:rPr>
              <w:t>Service</w:t>
            </w:r>
          </w:p>
        </w:tc>
        <w:tc>
          <w:tcPr>
            <w:tcW w:w="3774" w:type="dxa"/>
          </w:tcPr>
          <w:p w:rsidR="0036480E" w:rsidRPr="003F2BDB" w:rsidRDefault="008F3773">
            <w:pPr>
              <w:pStyle w:val="TableParagraph"/>
              <w:spacing w:before="141"/>
              <w:ind w:left="1363" w:right="1338"/>
              <w:jc w:val="center"/>
              <w:rPr>
                <w:b/>
                <w:color w:val="31849B" w:themeColor="accent5" w:themeShade="BF"/>
                <w:sz w:val="21"/>
              </w:rPr>
            </w:pPr>
            <w:r w:rsidRPr="003F2BDB">
              <w:rPr>
                <w:b/>
                <w:color w:val="31849B" w:themeColor="accent5" w:themeShade="BF"/>
                <w:w w:val="105"/>
                <w:sz w:val="21"/>
              </w:rPr>
              <w:t>Definition</w:t>
            </w:r>
          </w:p>
        </w:tc>
        <w:tc>
          <w:tcPr>
            <w:tcW w:w="4101" w:type="dxa"/>
          </w:tcPr>
          <w:p w:rsidR="0036480E" w:rsidRPr="003F2BDB" w:rsidRDefault="008F3773">
            <w:pPr>
              <w:pStyle w:val="TableParagraph"/>
              <w:spacing w:before="132"/>
              <w:ind w:left="1320"/>
              <w:rPr>
                <w:b/>
                <w:color w:val="31849B" w:themeColor="accent5" w:themeShade="BF"/>
                <w:sz w:val="21"/>
              </w:rPr>
            </w:pPr>
            <w:r w:rsidRPr="003F2BDB">
              <w:rPr>
                <w:b/>
                <w:color w:val="31849B" w:themeColor="accent5" w:themeShade="BF"/>
                <w:sz w:val="21"/>
              </w:rPr>
              <w:t>Requirements</w:t>
            </w:r>
          </w:p>
        </w:tc>
        <w:tc>
          <w:tcPr>
            <w:tcW w:w="1346" w:type="dxa"/>
          </w:tcPr>
          <w:p w:rsidR="0036480E" w:rsidRPr="003F2BDB" w:rsidRDefault="00A76D39" w:rsidP="00E12A69">
            <w:pPr>
              <w:pStyle w:val="TableParagraph"/>
              <w:spacing w:before="132" w:line="254" w:lineRule="auto"/>
              <w:ind w:left="15" w:right="166"/>
              <w:jc w:val="center"/>
              <w:rPr>
                <w:b/>
                <w:color w:val="31849B" w:themeColor="accent5" w:themeShade="BF"/>
                <w:sz w:val="21"/>
              </w:rPr>
            </w:pPr>
            <w:r>
              <w:rPr>
                <w:b/>
                <w:color w:val="31849B" w:themeColor="accent5" w:themeShade="BF"/>
                <w:sz w:val="21"/>
              </w:rPr>
              <w:t xml:space="preserve">Maximum </w:t>
            </w:r>
            <w:r w:rsidR="008F3773" w:rsidRPr="003F2BDB">
              <w:rPr>
                <w:b/>
                <w:color w:val="31849B" w:themeColor="accent5" w:themeShade="BF"/>
                <w:sz w:val="21"/>
              </w:rPr>
              <w:t xml:space="preserve">Hourly </w:t>
            </w:r>
            <w:r w:rsidR="008F3773" w:rsidRPr="003F2BDB">
              <w:rPr>
                <w:b/>
                <w:color w:val="31849B" w:themeColor="accent5" w:themeShade="BF"/>
                <w:w w:val="105"/>
                <w:sz w:val="21"/>
              </w:rPr>
              <w:t>Rate</w:t>
            </w:r>
          </w:p>
        </w:tc>
      </w:tr>
      <w:tr w:rsidR="00E4424A" w:rsidTr="00372A78">
        <w:trPr>
          <w:trHeight w:val="2592"/>
        </w:trPr>
        <w:tc>
          <w:tcPr>
            <w:tcW w:w="1524" w:type="dxa"/>
          </w:tcPr>
          <w:p w:rsidR="00E4424A" w:rsidRPr="003F2BDB" w:rsidRDefault="00E4424A" w:rsidP="00FC36D9">
            <w:pPr>
              <w:pStyle w:val="TableParagraph"/>
              <w:spacing w:before="120" w:after="120" w:line="276" w:lineRule="auto"/>
              <w:ind w:left="144" w:right="144" w:hanging="4"/>
              <w:rPr>
                <w:b/>
                <w:color w:val="31849B" w:themeColor="accent5" w:themeShade="BF"/>
                <w:sz w:val="19"/>
              </w:rPr>
            </w:pPr>
            <w:r w:rsidRPr="003F2BDB">
              <w:rPr>
                <w:b/>
                <w:color w:val="31849B" w:themeColor="accent5" w:themeShade="BF"/>
                <w:w w:val="105"/>
                <w:sz w:val="19"/>
              </w:rPr>
              <w:t xml:space="preserve">Financial </w:t>
            </w:r>
            <w:r w:rsidRPr="003F2BDB">
              <w:rPr>
                <w:color w:val="31849B" w:themeColor="accent5" w:themeShade="BF"/>
                <w:w w:val="105"/>
                <w:sz w:val="20"/>
              </w:rPr>
              <w:t xml:space="preserve">&amp; </w:t>
            </w:r>
            <w:r w:rsidRPr="003F2BDB">
              <w:rPr>
                <w:b/>
                <w:color w:val="31849B" w:themeColor="accent5" w:themeShade="BF"/>
                <w:w w:val="105"/>
                <w:sz w:val="19"/>
              </w:rPr>
              <w:t xml:space="preserve">Work Incentive </w:t>
            </w:r>
            <w:r w:rsidRPr="003F2BDB">
              <w:rPr>
                <w:b/>
                <w:color w:val="31849B" w:themeColor="accent5" w:themeShade="BF"/>
                <w:sz w:val="19"/>
              </w:rPr>
              <w:t>Advisement</w:t>
            </w:r>
          </w:p>
        </w:tc>
        <w:tc>
          <w:tcPr>
            <w:tcW w:w="3774" w:type="dxa"/>
          </w:tcPr>
          <w:p w:rsidR="00E4424A" w:rsidRDefault="00E4424A" w:rsidP="00FC36D9">
            <w:pPr>
              <w:pStyle w:val="TableParagraph"/>
              <w:spacing w:before="120" w:after="120"/>
              <w:ind w:left="144" w:right="144" w:firstLine="3"/>
              <w:rPr>
                <w:sz w:val="19"/>
              </w:rPr>
            </w:pPr>
            <w:r>
              <w:rPr>
                <w:w w:val="105"/>
                <w:sz w:val="19"/>
              </w:rPr>
              <w:t>Assessment of an individual's basic financial and benefits situation in relation to employment. Provides basic information about work incentive possibilities and financial planning.</w:t>
            </w:r>
          </w:p>
          <w:p w:rsidR="00E4424A" w:rsidRDefault="00E4424A" w:rsidP="00FC36D9">
            <w:pPr>
              <w:pStyle w:val="TableParagraph"/>
              <w:spacing w:before="120" w:after="120"/>
              <w:ind w:left="144" w:right="144" w:hanging="1"/>
              <w:rPr>
                <w:sz w:val="19"/>
              </w:rPr>
            </w:pPr>
            <w:r>
              <w:rPr>
                <w:w w:val="105"/>
                <w:sz w:val="19"/>
              </w:rPr>
              <w:t>Determines need for more in-depth services such as Benefits Analysis and Counseling.</w:t>
            </w:r>
          </w:p>
        </w:tc>
        <w:tc>
          <w:tcPr>
            <w:tcW w:w="4101" w:type="dxa"/>
          </w:tcPr>
          <w:p w:rsidR="00E4424A" w:rsidRDefault="00E4424A" w:rsidP="00FC36D9">
            <w:pPr>
              <w:pStyle w:val="TableParagraph"/>
              <w:spacing w:before="120" w:after="120"/>
              <w:ind w:left="144" w:right="144" w:hanging="5"/>
              <w:rPr>
                <w:sz w:val="19"/>
              </w:rPr>
            </w:pPr>
            <w:r>
              <w:rPr>
                <w:w w:val="105"/>
                <w:sz w:val="19"/>
              </w:rPr>
              <w:t xml:space="preserve">Completion of Financial </w:t>
            </w:r>
            <w:r>
              <w:rPr>
                <w:w w:val="105"/>
                <w:sz w:val="20"/>
              </w:rPr>
              <w:t xml:space="preserve">&amp; </w:t>
            </w:r>
            <w:r>
              <w:rPr>
                <w:w w:val="105"/>
                <w:sz w:val="19"/>
              </w:rPr>
              <w:t>Work Incentive Navigator Training.</w:t>
            </w:r>
          </w:p>
          <w:p w:rsidR="00E4424A" w:rsidRPr="00A80A9E" w:rsidRDefault="00E4424A" w:rsidP="009F67F4">
            <w:pPr>
              <w:pStyle w:val="TableParagraph"/>
              <w:tabs>
                <w:tab w:val="left" w:pos="1464"/>
              </w:tabs>
              <w:spacing w:before="120" w:after="120"/>
              <w:ind w:left="144" w:right="144"/>
              <w:rPr>
                <w:w w:val="105"/>
                <w:sz w:val="19"/>
              </w:rPr>
            </w:pPr>
            <w:r>
              <w:rPr>
                <w:w w:val="105"/>
                <w:sz w:val="19"/>
              </w:rPr>
              <w:t>Contact</w:t>
            </w:r>
            <w:r>
              <w:rPr>
                <w:spacing w:val="-11"/>
                <w:w w:val="105"/>
                <w:sz w:val="19"/>
              </w:rPr>
              <w:t xml:space="preserve"> </w:t>
            </w:r>
            <w:r w:rsidR="00A80A9E">
              <w:rPr>
                <w:w w:val="105"/>
                <w:sz w:val="19"/>
              </w:rPr>
              <w:t xml:space="preserve">UAA/CHD at:  </w:t>
            </w:r>
            <w:hyperlink r:id="rId22" w:history="1">
              <w:r w:rsidR="009F67F4" w:rsidRPr="000A4561">
                <w:rPr>
                  <w:rStyle w:val="Hyperlink"/>
                  <w:w w:val="105"/>
                  <w:sz w:val="19"/>
                </w:rPr>
                <w:t>Larrisa@alaskachd.org</w:t>
              </w:r>
            </w:hyperlink>
            <w:r w:rsidR="00A80A9E">
              <w:rPr>
                <w:w w:val="105"/>
                <w:sz w:val="19"/>
              </w:rPr>
              <w:t xml:space="preserve"> or </w:t>
            </w:r>
            <w:r>
              <w:rPr>
                <w:sz w:val="19"/>
              </w:rPr>
              <w:t>the T</w:t>
            </w:r>
            <w:r w:rsidR="00A80A9E">
              <w:rPr>
                <w:sz w:val="19"/>
              </w:rPr>
              <w:t>rust Training Cooperative at:</w:t>
            </w:r>
            <w:r w:rsidR="00A80A9E">
              <w:rPr>
                <w:w w:val="105"/>
                <w:sz w:val="19"/>
              </w:rPr>
              <w:t xml:space="preserve">  </w:t>
            </w:r>
            <w:hyperlink r:id="rId23" w:history="1">
              <w:r w:rsidR="00A80A9E" w:rsidRPr="00543191">
                <w:rPr>
                  <w:rStyle w:val="Hyperlink"/>
                  <w:w w:val="105"/>
                  <w:sz w:val="19"/>
                </w:rPr>
                <w:t>https://aktclms.org</w:t>
              </w:r>
            </w:hyperlink>
            <w:r w:rsidR="00A80A9E">
              <w:rPr>
                <w:w w:val="105"/>
                <w:sz w:val="19"/>
              </w:rPr>
              <w:t xml:space="preserve"> </w:t>
            </w:r>
            <w:r>
              <w:rPr>
                <w:sz w:val="19"/>
              </w:rPr>
              <w:t>for training</w:t>
            </w:r>
            <w:r w:rsidR="00A80A9E">
              <w:rPr>
                <w:w w:val="105"/>
                <w:sz w:val="19"/>
              </w:rPr>
              <w:t xml:space="preserve"> i</w:t>
            </w:r>
            <w:r>
              <w:rPr>
                <w:w w:val="105"/>
                <w:sz w:val="19"/>
              </w:rPr>
              <w:t>nformation</w:t>
            </w:r>
            <w:r w:rsidR="00A80A9E">
              <w:rPr>
                <w:w w:val="105"/>
                <w:sz w:val="19"/>
              </w:rPr>
              <w:t xml:space="preserve">. </w:t>
            </w:r>
          </w:p>
        </w:tc>
        <w:tc>
          <w:tcPr>
            <w:tcW w:w="1346" w:type="dxa"/>
          </w:tcPr>
          <w:p w:rsidR="00E4424A" w:rsidRPr="00E4424A" w:rsidRDefault="00A80A9E" w:rsidP="004C4AE6">
            <w:pPr>
              <w:pStyle w:val="TableParagraph"/>
              <w:spacing w:before="120" w:after="120"/>
              <w:ind w:left="144" w:right="144"/>
              <w:jc w:val="center"/>
              <w:rPr>
                <w:sz w:val="19"/>
              </w:rPr>
            </w:pPr>
            <w:r>
              <w:rPr>
                <w:w w:val="105"/>
                <w:sz w:val="19"/>
              </w:rPr>
              <w:t>$85</w:t>
            </w:r>
          </w:p>
        </w:tc>
      </w:tr>
      <w:tr w:rsidR="00A80A9E" w:rsidTr="00494177">
        <w:trPr>
          <w:trHeight w:val="3579"/>
        </w:trPr>
        <w:tc>
          <w:tcPr>
            <w:tcW w:w="1524" w:type="dxa"/>
            <w:tcBorders>
              <w:bottom w:val="single" w:sz="2" w:space="0" w:color="000000"/>
            </w:tcBorders>
          </w:tcPr>
          <w:p w:rsidR="00A80A9E" w:rsidRPr="003F2BDB" w:rsidRDefault="00A80A9E" w:rsidP="00FC36D9">
            <w:pPr>
              <w:pStyle w:val="TableParagraph"/>
              <w:spacing w:before="120" w:after="120" w:line="276" w:lineRule="auto"/>
              <w:ind w:left="144" w:right="144" w:hanging="5"/>
              <w:rPr>
                <w:b/>
                <w:color w:val="31849B" w:themeColor="accent5" w:themeShade="BF"/>
                <w:sz w:val="19"/>
              </w:rPr>
            </w:pPr>
            <w:r w:rsidRPr="003F2BDB">
              <w:rPr>
                <w:b/>
                <w:color w:val="31849B" w:themeColor="accent5" w:themeShade="BF"/>
                <w:w w:val="105"/>
                <w:sz w:val="19"/>
              </w:rPr>
              <w:t xml:space="preserve">Benefits Analysis </w:t>
            </w:r>
            <w:r w:rsidRPr="003F2BDB">
              <w:rPr>
                <w:color w:val="31849B" w:themeColor="accent5" w:themeShade="BF"/>
                <w:w w:val="105"/>
                <w:sz w:val="20"/>
              </w:rPr>
              <w:t xml:space="preserve">&amp; </w:t>
            </w:r>
            <w:r w:rsidRPr="003F2BDB">
              <w:rPr>
                <w:b/>
                <w:color w:val="31849B" w:themeColor="accent5" w:themeShade="BF"/>
                <w:sz w:val="19"/>
              </w:rPr>
              <w:t>Counseling</w:t>
            </w:r>
          </w:p>
        </w:tc>
        <w:tc>
          <w:tcPr>
            <w:tcW w:w="3774" w:type="dxa"/>
            <w:tcBorders>
              <w:bottom w:val="single" w:sz="2" w:space="0" w:color="000000"/>
            </w:tcBorders>
          </w:tcPr>
          <w:p w:rsidR="00A80A9E" w:rsidRDefault="00A80A9E" w:rsidP="00FC36D9">
            <w:pPr>
              <w:pStyle w:val="TableParagraph"/>
              <w:spacing w:before="120" w:after="120"/>
              <w:ind w:left="144" w:right="144" w:firstLine="3"/>
              <w:rPr>
                <w:sz w:val="19"/>
              </w:rPr>
            </w:pPr>
            <w:r>
              <w:rPr>
                <w:w w:val="105"/>
                <w:sz w:val="19"/>
              </w:rPr>
              <w:t>Services generally include completing a thorough analysis of the impact employment will have on an individual's benefits. The use of work incentives such as the development of PASS Plans and identifying possible work alternatives are often explored. To provide benefit counseling one must successfully complete nat</w:t>
            </w:r>
            <w:r w:rsidR="00811B24">
              <w:rPr>
                <w:w w:val="105"/>
                <w:sz w:val="19"/>
              </w:rPr>
              <w:t xml:space="preserve">ionally approved training and </w:t>
            </w:r>
            <w:r>
              <w:rPr>
                <w:w w:val="105"/>
                <w:sz w:val="19"/>
              </w:rPr>
              <w:t>field assignment</w:t>
            </w:r>
            <w:r w:rsidR="00811B24">
              <w:rPr>
                <w:w w:val="105"/>
                <w:sz w:val="19"/>
              </w:rPr>
              <w:t>s</w:t>
            </w:r>
            <w:r>
              <w:rPr>
                <w:w w:val="105"/>
                <w:sz w:val="19"/>
              </w:rPr>
              <w:t>.</w:t>
            </w:r>
          </w:p>
        </w:tc>
        <w:tc>
          <w:tcPr>
            <w:tcW w:w="4101" w:type="dxa"/>
          </w:tcPr>
          <w:p w:rsidR="00A80A9E" w:rsidRDefault="00A80A9E" w:rsidP="00FC36D9">
            <w:pPr>
              <w:pStyle w:val="TableParagraph"/>
              <w:spacing w:before="120" w:after="120"/>
              <w:ind w:left="144" w:right="144" w:hanging="2"/>
              <w:rPr>
                <w:sz w:val="19"/>
              </w:rPr>
            </w:pPr>
            <w:r>
              <w:rPr>
                <w:w w:val="105"/>
                <w:sz w:val="19"/>
              </w:rPr>
              <w:t>Completion of approved training and certification as a Community Work Incentive Coordinator (CWIC). CWIC training is available through Virginia Commonwealth</w:t>
            </w:r>
          </w:p>
          <w:p w:rsidR="00A80A9E" w:rsidRPr="00811B24" w:rsidRDefault="00A80A9E" w:rsidP="00FC36D9">
            <w:pPr>
              <w:pStyle w:val="TableParagraph"/>
              <w:spacing w:before="120" w:after="120"/>
              <w:ind w:left="144" w:right="144"/>
              <w:rPr>
                <w:sz w:val="19"/>
                <w:szCs w:val="19"/>
              </w:rPr>
            </w:pPr>
            <w:r>
              <w:rPr>
                <w:sz w:val="19"/>
              </w:rPr>
              <w:t xml:space="preserve">University: </w:t>
            </w:r>
            <w:hyperlink r:id="rId24" w:history="1">
              <w:r w:rsidR="0025079A" w:rsidRPr="00543191">
                <w:rPr>
                  <w:rStyle w:val="Hyperlink"/>
                  <w:sz w:val="19"/>
                  <w:szCs w:val="19"/>
                </w:rPr>
                <w:t>https://www.vcu.edu/</w:t>
              </w:r>
            </w:hyperlink>
            <w:r w:rsidR="0025079A">
              <w:rPr>
                <w:sz w:val="19"/>
                <w:szCs w:val="19"/>
              </w:rPr>
              <w:t xml:space="preserve">. </w:t>
            </w:r>
          </w:p>
          <w:p w:rsidR="00A80A9E" w:rsidRDefault="00A80A9E" w:rsidP="00FC36D9">
            <w:pPr>
              <w:pStyle w:val="TableParagraph"/>
              <w:spacing w:before="120" w:after="120"/>
              <w:ind w:left="144" w:right="144"/>
              <w:rPr>
                <w:sz w:val="19"/>
              </w:rPr>
            </w:pPr>
            <w:r>
              <w:rPr>
                <w:w w:val="105"/>
                <w:sz w:val="19"/>
              </w:rPr>
              <w:t xml:space="preserve">Annual, ongoing training </w:t>
            </w:r>
            <w:r w:rsidR="00CC397C">
              <w:rPr>
                <w:w w:val="105"/>
                <w:sz w:val="19"/>
              </w:rPr>
              <w:t xml:space="preserve">and review </w:t>
            </w:r>
            <w:r>
              <w:rPr>
                <w:w w:val="105"/>
                <w:sz w:val="19"/>
              </w:rPr>
              <w:t>is required.</w:t>
            </w:r>
          </w:p>
          <w:p w:rsidR="00A80A9E" w:rsidRPr="00811B24" w:rsidRDefault="00A80A9E" w:rsidP="00CC397C">
            <w:pPr>
              <w:pStyle w:val="TableParagraph"/>
              <w:spacing w:before="120" w:after="120"/>
              <w:ind w:left="144" w:right="144" w:hanging="3"/>
              <w:rPr>
                <w:rFonts w:ascii="Times New Roman"/>
                <w:b/>
                <w:sz w:val="59"/>
              </w:rPr>
            </w:pPr>
            <w:r>
              <w:rPr>
                <w:w w:val="105"/>
                <w:sz w:val="19"/>
              </w:rPr>
              <w:t xml:space="preserve">For </w:t>
            </w:r>
            <w:r w:rsidR="00CC397C">
              <w:rPr>
                <w:w w:val="105"/>
                <w:sz w:val="19"/>
              </w:rPr>
              <w:t>details</w:t>
            </w:r>
            <w:r>
              <w:rPr>
                <w:w w:val="105"/>
                <w:sz w:val="19"/>
              </w:rPr>
              <w:t xml:space="preserve"> contact </w:t>
            </w:r>
            <w:r w:rsidR="00B20092">
              <w:rPr>
                <w:w w:val="105"/>
                <w:sz w:val="19"/>
              </w:rPr>
              <w:t xml:space="preserve">UAA/CHD at: </w:t>
            </w:r>
            <w:r w:rsidR="00811B24">
              <w:rPr>
                <w:w w:val="105"/>
                <w:sz w:val="19"/>
              </w:rPr>
              <w:t xml:space="preserve"> </w:t>
            </w:r>
            <w:hyperlink r:id="rId25" w:history="1">
              <w:r w:rsidR="00122346" w:rsidRPr="00F53060">
                <w:rPr>
                  <w:rStyle w:val="Hyperlink"/>
                  <w:w w:val="105"/>
                  <w:sz w:val="19"/>
                </w:rPr>
                <w:t>Larrisa@alaskachd.org</w:t>
              </w:r>
            </w:hyperlink>
            <w:r w:rsidR="00122346">
              <w:rPr>
                <w:w w:val="105"/>
                <w:sz w:val="19"/>
              </w:rPr>
              <w:t xml:space="preserve"> </w:t>
            </w:r>
            <w:r w:rsidR="00E12A69">
              <w:rPr>
                <w:w w:val="110"/>
                <w:sz w:val="19"/>
              </w:rPr>
              <w:t xml:space="preserve">or call (907) 264-6279. </w:t>
            </w:r>
          </w:p>
        </w:tc>
        <w:tc>
          <w:tcPr>
            <w:tcW w:w="1346" w:type="dxa"/>
            <w:tcBorders>
              <w:bottom w:val="single" w:sz="2" w:space="0" w:color="000000"/>
            </w:tcBorders>
          </w:tcPr>
          <w:p w:rsidR="00A80A9E" w:rsidRDefault="00A80A9E" w:rsidP="004C4AE6">
            <w:pPr>
              <w:pStyle w:val="TableParagraph"/>
              <w:spacing w:before="120" w:line="252" w:lineRule="auto"/>
              <w:ind w:left="144" w:right="144"/>
              <w:jc w:val="center"/>
              <w:rPr>
                <w:w w:val="105"/>
                <w:sz w:val="19"/>
              </w:rPr>
            </w:pPr>
            <w:r>
              <w:rPr>
                <w:w w:val="105"/>
                <w:sz w:val="19"/>
              </w:rPr>
              <w:t>$100</w:t>
            </w:r>
          </w:p>
          <w:p w:rsidR="00A80A9E" w:rsidRDefault="004C4AE6" w:rsidP="004C4AE6">
            <w:pPr>
              <w:pStyle w:val="TableParagraph"/>
              <w:spacing w:before="120" w:line="252" w:lineRule="auto"/>
              <w:ind w:left="144" w:right="144"/>
              <w:jc w:val="center"/>
              <w:rPr>
                <w:w w:val="105"/>
                <w:sz w:val="19"/>
              </w:rPr>
            </w:pPr>
            <w:r>
              <w:rPr>
                <w:w w:val="105"/>
                <w:sz w:val="19"/>
              </w:rPr>
              <w:t>o</w:t>
            </w:r>
            <w:r w:rsidR="00A80A9E">
              <w:rPr>
                <w:w w:val="105"/>
                <w:sz w:val="19"/>
              </w:rPr>
              <w:t xml:space="preserve">r </w:t>
            </w:r>
          </w:p>
          <w:p w:rsidR="00A80A9E" w:rsidRDefault="00A80A9E" w:rsidP="004C4AE6">
            <w:pPr>
              <w:pStyle w:val="TableParagraph"/>
              <w:spacing w:before="120" w:line="252" w:lineRule="auto"/>
              <w:ind w:left="144" w:right="144"/>
              <w:jc w:val="center"/>
              <w:rPr>
                <w:w w:val="105"/>
                <w:sz w:val="19"/>
              </w:rPr>
            </w:pPr>
            <w:r>
              <w:rPr>
                <w:w w:val="105"/>
                <w:sz w:val="19"/>
              </w:rPr>
              <w:t>$450</w:t>
            </w:r>
          </w:p>
          <w:p w:rsidR="00A80A9E" w:rsidRPr="00A80A9E" w:rsidRDefault="00A80A9E" w:rsidP="004C4AE6">
            <w:pPr>
              <w:pStyle w:val="TableParagraph"/>
              <w:spacing w:line="252" w:lineRule="auto"/>
              <w:ind w:left="144" w:right="144"/>
              <w:jc w:val="center"/>
              <w:rPr>
                <w:sz w:val="15"/>
              </w:rPr>
            </w:pPr>
            <w:r>
              <w:rPr>
                <w:w w:val="105"/>
                <w:sz w:val="19"/>
              </w:rPr>
              <w:t>flat rate option</w:t>
            </w:r>
          </w:p>
        </w:tc>
      </w:tr>
      <w:tr w:rsidR="0036480E" w:rsidTr="00076558">
        <w:trPr>
          <w:trHeight w:val="2524"/>
        </w:trPr>
        <w:tc>
          <w:tcPr>
            <w:tcW w:w="1524" w:type="dxa"/>
            <w:tcBorders>
              <w:top w:val="single" w:sz="2" w:space="0" w:color="000000"/>
            </w:tcBorders>
          </w:tcPr>
          <w:p w:rsidR="0036480E" w:rsidRPr="003F2BDB" w:rsidRDefault="008F3773" w:rsidP="00FC36D9">
            <w:pPr>
              <w:pStyle w:val="TableParagraph"/>
              <w:spacing w:before="120" w:after="120" w:line="276" w:lineRule="auto"/>
              <w:ind w:left="144" w:right="144" w:firstLine="4"/>
              <w:rPr>
                <w:b/>
                <w:color w:val="31849B" w:themeColor="accent5" w:themeShade="BF"/>
                <w:sz w:val="19"/>
              </w:rPr>
            </w:pPr>
            <w:r w:rsidRPr="003F2BDB">
              <w:rPr>
                <w:b/>
                <w:color w:val="31849B" w:themeColor="accent5" w:themeShade="BF"/>
                <w:w w:val="105"/>
                <w:sz w:val="19"/>
              </w:rPr>
              <w:t xml:space="preserve">Assistive </w:t>
            </w:r>
            <w:r w:rsidRPr="003F2BDB">
              <w:rPr>
                <w:b/>
                <w:color w:val="31849B" w:themeColor="accent5" w:themeShade="BF"/>
                <w:sz w:val="19"/>
              </w:rPr>
              <w:t xml:space="preserve">Technology </w:t>
            </w:r>
            <w:r w:rsidRPr="003F2BDB">
              <w:rPr>
                <w:b/>
                <w:color w:val="31849B" w:themeColor="accent5" w:themeShade="BF"/>
                <w:w w:val="105"/>
                <w:sz w:val="19"/>
              </w:rPr>
              <w:t>Services</w:t>
            </w:r>
          </w:p>
        </w:tc>
        <w:tc>
          <w:tcPr>
            <w:tcW w:w="3774" w:type="dxa"/>
            <w:tcBorders>
              <w:top w:val="single" w:sz="2" w:space="0" w:color="000000"/>
            </w:tcBorders>
          </w:tcPr>
          <w:p w:rsidR="0036480E" w:rsidRDefault="008F3773" w:rsidP="00FC36D9">
            <w:pPr>
              <w:pStyle w:val="TableParagraph"/>
              <w:spacing w:before="120" w:after="120"/>
              <w:ind w:left="144" w:right="144" w:firstLine="3"/>
              <w:rPr>
                <w:sz w:val="19"/>
              </w:rPr>
            </w:pPr>
            <w:r>
              <w:rPr>
                <w:w w:val="105"/>
                <w:sz w:val="19"/>
              </w:rPr>
              <w:t>A service that directly assists an individual in the selection, acquisition or use of an assistive technology (A</w:t>
            </w:r>
            <w:r w:rsidR="0025079A">
              <w:rPr>
                <w:w w:val="105"/>
                <w:sz w:val="19"/>
              </w:rPr>
              <w:t>T) device. Services may include</w:t>
            </w:r>
            <w:r>
              <w:rPr>
                <w:w w:val="105"/>
                <w:sz w:val="19"/>
              </w:rPr>
              <w:t xml:space="preserve"> evaluating needs, selecting, designing, fitting or adapting AT devices, and providing training or technical assistance. AT is a specialized service that generally requires specialized training and/or experience.</w:t>
            </w:r>
          </w:p>
        </w:tc>
        <w:tc>
          <w:tcPr>
            <w:tcW w:w="4101" w:type="dxa"/>
            <w:tcBorders>
              <w:top w:val="single" w:sz="2" w:space="0" w:color="000000"/>
              <w:right w:val="single" w:sz="2" w:space="0" w:color="000000"/>
            </w:tcBorders>
          </w:tcPr>
          <w:p w:rsidR="0036480E" w:rsidRDefault="008F3773" w:rsidP="00FC36D9">
            <w:pPr>
              <w:pStyle w:val="TableParagraph"/>
              <w:spacing w:before="120" w:after="120"/>
              <w:ind w:left="144" w:right="144"/>
              <w:rPr>
                <w:sz w:val="19"/>
              </w:rPr>
            </w:pPr>
            <w:r>
              <w:rPr>
                <w:w w:val="105"/>
                <w:sz w:val="19"/>
              </w:rPr>
              <w:t>Experience providing AT services or devices, or similar services and/or re</w:t>
            </w:r>
            <w:r w:rsidR="00E45601">
              <w:rPr>
                <w:w w:val="105"/>
                <w:sz w:val="19"/>
              </w:rPr>
              <w:t>levant education or credentials</w:t>
            </w:r>
            <w:r>
              <w:rPr>
                <w:w w:val="105"/>
                <w:sz w:val="19"/>
              </w:rPr>
              <w:t xml:space="preserve"> such as</w:t>
            </w:r>
            <w:r w:rsidR="00E45601">
              <w:rPr>
                <w:w w:val="105"/>
                <w:sz w:val="19"/>
              </w:rPr>
              <w:t xml:space="preserve"> an</w:t>
            </w:r>
            <w:r>
              <w:rPr>
                <w:w w:val="105"/>
                <w:sz w:val="19"/>
              </w:rPr>
              <w:t xml:space="preserve"> AT Certification.</w:t>
            </w:r>
          </w:p>
        </w:tc>
        <w:tc>
          <w:tcPr>
            <w:tcW w:w="1346" w:type="dxa"/>
            <w:tcBorders>
              <w:top w:val="single" w:sz="2" w:space="0" w:color="000000"/>
              <w:left w:val="single" w:sz="2" w:space="0" w:color="000000"/>
              <w:right w:val="single" w:sz="2" w:space="0" w:color="000000"/>
            </w:tcBorders>
          </w:tcPr>
          <w:p w:rsidR="0036480E" w:rsidRDefault="0025079A" w:rsidP="004C4AE6">
            <w:pPr>
              <w:pStyle w:val="TableParagraph"/>
              <w:spacing w:before="120" w:after="120"/>
              <w:ind w:left="144" w:right="144"/>
              <w:jc w:val="center"/>
              <w:rPr>
                <w:sz w:val="19"/>
              </w:rPr>
            </w:pPr>
            <w:r>
              <w:rPr>
                <w:w w:val="105"/>
                <w:sz w:val="19"/>
              </w:rPr>
              <w:t>$85</w:t>
            </w:r>
          </w:p>
        </w:tc>
      </w:tr>
    </w:tbl>
    <w:p w:rsidR="00F460F6" w:rsidRPr="002162FF" w:rsidRDefault="00F460F6" w:rsidP="002162FF">
      <w:pPr>
        <w:pStyle w:val="BodyText"/>
        <w:ind w:left="540" w:right="1988"/>
        <w:rPr>
          <w:w w:val="105"/>
        </w:rPr>
      </w:pPr>
    </w:p>
    <w:p w:rsidR="00F460F6" w:rsidRPr="0029455F" w:rsidRDefault="00F460F6" w:rsidP="002162FF">
      <w:pPr>
        <w:pStyle w:val="BodyText"/>
        <w:ind w:left="540" w:right="920"/>
      </w:pPr>
      <w:r w:rsidRPr="0029455F">
        <w:rPr>
          <w:w w:val="105"/>
        </w:rPr>
        <w:t xml:space="preserve">DVR counselors authorize the purchase of these services only from CRPs who meet the qualifications described in the </w:t>
      </w:r>
      <w:r w:rsidRPr="0029455F">
        <w:rPr>
          <w:i/>
          <w:w w:val="105"/>
        </w:rPr>
        <w:t xml:space="preserve">DVR Standards for Community Rehabilitation Programs </w:t>
      </w:r>
      <w:r w:rsidRPr="0029455F">
        <w:rPr>
          <w:w w:val="105"/>
        </w:rPr>
        <w:t>and have a signed agreement with DVR to provide such services. DVR does not license, certify or register service providers.</w:t>
      </w:r>
    </w:p>
    <w:p w:rsidR="00186410" w:rsidRPr="0029455F" w:rsidRDefault="00186410" w:rsidP="002162FF">
      <w:pPr>
        <w:pStyle w:val="BodyText"/>
        <w:ind w:left="540" w:right="1008"/>
      </w:pPr>
    </w:p>
    <w:p w:rsidR="00186410" w:rsidRPr="0029455F" w:rsidRDefault="00186410" w:rsidP="00186410">
      <w:pPr>
        <w:pStyle w:val="BodyText"/>
        <w:ind w:left="540" w:right="920"/>
        <w:rPr>
          <w:w w:val="105"/>
        </w:rPr>
      </w:pPr>
      <w:r w:rsidRPr="0029455F">
        <w:rPr>
          <w:w w:val="105"/>
        </w:rPr>
        <w:t xml:space="preserve">The </w:t>
      </w:r>
      <w:r w:rsidR="00934041" w:rsidRPr="0029455F">
        <w:rPr>
          <w:w w:val="105"/>
        </w:rPr>
        <w:t>rates listed</w:t>
      </w:r>
      <w:r w:rsidR="00D30A98" w:rsidRPr="0029455F">
        <w:rPr>
          <w:w w:val="105"/>
        </w:rPr>
        <w:t xml:space="preserve"> </w:t>
      </w:r>
      <w:r w:rsidRPr="0029455F">
        <w:rPr>
          <w:w w:val="105"/>
        </w:rPr>
        <w:t xml:space="preserve">are for CRPs who meet the </w:t>
      </w:r>
      <w:r w:rsidR="005B3FA0" w:rsidRPr="0029455F">
        <w:rPr>
          <w:w w:val="105"/>
        </w:rPr>
        <w:t>requirements</w:t>
      </w:r>
      <w:r w:rsidRPr="0029455F">
        <w:rPr>
          <w:w w:val="105"/>
        </w:rPr>
        <w:t xml:space="preserve">.  If </w:t>
      </w:r>
      <w:r w:rsidR="00D30A98" w:rsidRPr="0029455F">
        <w:rPr>
          <w:w w:val="105"/>
        </w:rPr>
        <w:t>CRPs have yet to meet the requirements</w:t>
      </w:r>
      <w:r w:rsidR="00A76D39" w:rsidRPr="0029455F">
        <w:rPr>
          <w:w w:val="105"/>
        </w:rPr>
        <w:t>,</w:t>
      </w:r>
      <w:r w:rsidRPr="0029455F">
        <w:rPr>
          <w:w w:val="105"/>
        </w:rPr>
        <w:t xml:space="preserve"> probationary rates may apply.  The CRP may be placed on a Corrective Action Plan (CAP) at probationary rate levels if</w:t>
      </w:r>
      <w:r w:rsidR="00D30A98" w:rsidRPr="0029455F">
        <w:rPr>
          <w:w w:val="105"/>
        </w:rPr>
        <w:t xml:space="preserve"> they do not meet</w:t>
      </w:r>
      <w:r w:rsidRPr="0029455F">
        <w:rPr>
          <w:w w:val="105"/>
        </w:rPr>
        <w:t xml:space="preserve"> sat</w:t>
      </w:r>
      <w:r w:rsidR="00D30A98" w:rsidRPr="0029455F">
        <w:rPr>
          <w:w w:val="105"/>
        </w:rPr>
        <w:t>isfactory performance</w:t>
      </w:r>
      <w:r w:rsidRPr="0029455F">
        <w:rPr>
          <w:w w:val="105"/>
        </w:rPr>
        <w:t>.</w:t>
      </w:r>
    </w:p>
    <w:p w:rsidR="00F460F6" w:rsidRPr="002162FF" w:rsidRDefault="00F460F6" w:rsidP="00186410">
      <w:pPr>
        <w:pStyle w:val="BodyText"/>
        <w:ind w:left="540" w:right="920"/>
        <w:rPr>
          <w:w w:val="105"/>
        </w:rPr>
      </w:pPr>
    </w:p>
    <w:p w:rsidR="00F460F6" w:rsidRPr="002162FF" w:rsidRDefault="00F460F6" w:rsidP="00053FA2">
      <w:pPr>
        <w:pStyle w:val="BodyText"/>
        <w:ind w:left="540" w:right="920"/>
        <w:rPr>
          <w:w w:val="105"/>
        </w:rPr>
      </w:pPr>
    </w:p>
    <w:p w:rsidR="00F460F6" w:rsidRPr="002162FF" w:rsidRDefault="00F460F6" w:rsidP="00053FA2">
      <w:pPr>
        <w:pStyle w:val="BodyText"/>
        <w:ind w:left="540" w:right="920"/>
        <w:rPr>
          <w:w w:val="105"/>
        </w:rPr>
      </w:pPr>
    </w:p>
    <w:p w:rsidR="00F460F6" w:rsidRPr="002162FF" w:rsidRDefault="00F460F6" w:rsidP="00053FA2">
      <w:pPr>
        <w:pStyle w:val="BodyText"/>
        <w:ind w:left="540" w:right="920"/>
        <w:rPr>
          <w:w w:val="105"/>
        </w:rPr>
      </w:pPr>
    </w:p>
    <w:p w:rsidR="00F460F6" w:rsidRPr="003F2BDB" w:rsidRDefault="00E612B8" w:rsidP="0018064E">
      <w:pPr>
        <w:pStyle w:val="BodyText"/>
        <w:pBdr>
          <w:bottom w:val="single" w:sz="4" w:space="1" w:color="A6A6A6" w:themeColor="background1" w:themeShade="A6"/>
        </w:pBdr>
        <w:tabs>
          <w:tab w:val="left" w:pos="2520"/>
          <w:tab w:val="left" w:pos="3060"/>
        </w:tabs>
        <w:ind w:left="540" w:right="920"/>
        <w:rPr>
          <w:b/>
          <w:color w:val="31849B" w:themeColor="accent5" w:themeShade="BF"/>
          <w:w w:val="105"/>
        </w:rPr>
      </w:pPr>
      <w:r w:rsidRPr="003F2BDB">
        <w:rPr>
          <w:b/>
          <w:color w:val="31849B" w:themeColor="accent5" w:themeShade="BF"/>
          <w:w w:val="105"/>
        </w:rPr>
        <w:t>For information on:</w:t>
      </w:r>
      <w:r w:rsidRPr="003F2BDB">
        <w:rPr>
          <w:b/>
          <w:color w:val="31849B" w:themeColor="accent5" w:themeShade="BF"/>
          <w:w w:val="105"/>
        </w:rPr>
        <w:tab/>
        <w:t>Contact:</w:t>
      </w:r>
    </w:p>
    <w:p w:rsidR="00E612B8" w:rsidRPr="0029455F" w:rsidRDefault="00C00EF4" w:rsidP="0029455F">
      <w:pPr>
        <w:pStyle w:val="BodyText"/>
        <w:tabs>
          <w:tab w:val="left" w:pos="2520"/>
          <w:tab w:val="left" w:pos="3060"/>
        </w:tabs>
        <w:ind w:left="540" w:right="920"/>
        <w:rPr>
          <w:w w:val="105"/>
          <w:u w:val="thick"/>
        </w:rPr>
      </w:pPr>
      <w:r w:rsidRPr="0029455F">
        <w:rPr>
          <w:w w:val="105"/>
        </w:rPr>
        <w:t>CES</w:t>
      </w:r>
      <w:r w:rsidR="0029455F" w:rsidRPr="0029455F">
        <w:rPr>
          <w:w w:val="105"/>
        </w:rPr>
        <w:t>:</w:t>
      </w:r>
      <w:r w:rsidR="00E612B8" w:rsidRPr="0029455F">
        <w:rPr>
          <w:w w:val="105"/>
        </w:rPr>
        <w:tab/>
        <w:t xml:space="preserve">Association of Community Rehabilitation Educators at: </w:t>
      </w:r>
      <w:hyperlink r:id="rId26" w:history="1">
        <w:r w:rsidR="00E612B8" w:rsidRPr="0029455F">
          <w:rPr>
            <w:rStyle w:val="Hyperlink"/>
            <w:w w:val="105"/>
          </w:rPr>
          <w:t>http://acreducators.org</w:t>
        </w:r>
      </w:hyperlink>
      <w:r w:rsidR="00E612B8" w:rsidRPr="0029455F">
        <w:rPr>
          <w:w w:val="105"/>
          <w:u w:val="thick"/>
        </w:rPr>
        <w:t xml:space="preserve"> </w:t>
      </w:r>
    </w:p>
    <w:p w:rsidR="00E612B8" w:rsidRPr="0029455F" w:rsidRDefault="00E612B8" w:rsidP="00265E24">
      <w:pPr>
        <w:pStyle w:val="BodyText"/>
        <w:tabs>
          <w:tab w:val="left" w:pos="2520"/>
          <w:tab w:val="left" w:pos="3060"/>
        </w:tabs>
        <w:ind w:left="2520" w:right="920" w:hanging="1980"/>
        <w:rPr>
          <w:w w:val="105"/>
        </w:rPr>
      </w:pPr>
      <w:r w:rsidRPr="0029455F">
        <w:rPr>
          <w:w w:val="105"/>
        </w:rPr>
        <w:t>CVE or CRC</w:t>
      </w:r>
      <w:r w:rsidR="0029455F" w:rsidRPr="0029455F">
        <w:rPr>
          <w:w w:val="105"/>
        </w:rPr>
        <w:t>:</w:t>
      </w:r>
      <w:r w:rsidRPr="0029455F">
        <w:rPr>
          <w:w w:val="105"/>
        </w:rPr>
        <w:tab/>
        <w:t>Commission on Rehabilitation Counselor Certification at:</w:t>
      </w:r>
      <w:r w:rsidR="00265E24">
        <w:rPr>
          <w:w w:val="105"/>
        </w:rPr>
        <w:t xml:space="preserve">  </w:t>
      </w:r>
      <w:r w:rsidRPr="0029455F">
        <w:rPr>
          <w:w w:val="105"/>
        </w:rPr>
        <w:t xml:space="preserve">(847) 944-1325 or </w:t>
      </w:r>
      <w:hyperlink r:id="rId27" w:history="1">
        <w:r w:rsidRPr="0029455F">
          <w:rPr>
            <w:rStyle w:val="Hyperlink"/>
            <w:w w:val="105"/>
          </w:rPr>
          <w:t>https://www.crccertification.com</w:t>
        </w:r>
      </w:hyperlink>
    </w:p>
    <w:p w:rsidR="00E612B8" w:rsidRPr="0029455F" w:rsidRDefault="00E612B8" w:rsidP="0029455F">
      <w:pPr>
        <w:pStyle w:val="BodyText"/>
        <w:tabs>
          <w:tab w:val="left" w:pos="2520"/>
          <w:tab w:val="left" w:pos="3060"/>
        </w:tabs>
        <w:ind w:left="540" w:right="920"/>
        <w:rPr>
          <w:w w:val="105"/>
        </w:rPr>
      </w:pPr>
      <w:r w:rsidRPr="0029455F">
        <w:rPr>
          <w:w w:val="105"/>
        </w:rPr>
        <w:t>PVE</w:t>
      </w:r>
      <w:r w:rsidR="0029455F" w:rsidRPr="0029455F">
        <w:rPr>
          <w:w w:val="105"/>
        </w:rPr>
        <w:t>:</w:t>
      </w:r>
      <w:r w:rsidRPr="0029455F">
        <w:rPr>
          <w:w w:val="105"/>
        </w:rPr>
        <w:tab/>
      </w:r>
      <w:r w:rsidR="00DF0C5D">
        <w:rPr>
          <w:w w:val="105"/>
        </w:rPr>
        <w:t>Professional Vocational Evaluators Registry</w:t>
      </w:r>
      <w:r w:rsidR="00265E24">
        <w:rPr>
          <w:w w:val="105"/>
        </w:rPr>
        <w:t>:</w:t>
      </w:r>
      <w:r w:rsidR="00DF0C5D">
        <w:rPr>
          <w:w w:val="105"/>
        </w:rPr>
        <w:t xml:space="preserve"> </w:t>
      </w:r>
      <w:hyperlink r:id="rId28" w:history="1">
        <w:r w:rsidRPr="0029455F">
          <w:rPr>
            <w:rStyle w:val="Hyperlink"/>
            <w:w w:val="105"/>
          </w:rPr>
          <w:t>https://pveregistry.org</w:t>
        </w:r>
      </w:hyperlink>
    </w:p>
    <w:p w:rsidR="0036480E" w:rsidRPr="0029455F" w:rsidRDefault="00E612B8" w:rsidP="0029455F">
      <w:pPr>
        <w:pStyle w:val="BodyText"/>
        <w:tabs>
          <w:tab w:val="left" w:pos="2520"/>
          <w:tab w:val="left" w:pos="3060"/>
        </w:tabs>
        <w:ind w:left="540" w:right="920"/>
        <w:rPr>
          <w:w w:val="105"/>
        </w:rPr>
      </w:pPr>
      <w:r w:rsidRPr="0029455F">
        <w:rPr>
          <w:w w:val="105"/>
        </w:rPr>
        <w:t>CESP</w:t>
      </w:r>
      <w:r w:rsidR="0029455F" w:rsidRPr="0029455F">
        <w:rPr>
          <w:w w:val="105"/>
        </w:rPr>
        <w:t>:</w:t>
      </w:r>
      <w:r w:rsidRPr="0029455F">
        <w:rPr>
          <w:w w:val="105"/>
        </w:rPr>
        <w:tab/>
        <w:t>Certification as an Employment Support Professional</w:t>
      </w:r>
      <w:r w:rsidR="00265E24">
        <w:rPr>
          <w:w w:val="105"/>
        </w:rPr>
        <w:t xml:space="preserve">: </w:t>
      </w:r>
      <w:hyperlink r:id="rId29" w:history="1">
        <w:r w:rsidRPr="0029455F">
          <w:rPr>
            <w:rStyle w:val="Hyperlink"/>
            <w:w w:val="105"/>
          </w:rPr>
          <w:t>https://apse.org/cesp-central/</w:t>
        </w:r>
      </w:hyperlink>
    </w:p>
    <w:p w:rsidR="00C00EF4" w:rsidRPr="0000142B" w:rsidRDefault="00C00EF4" w:rsidP="0029455F">
      <w:pPr>
        <w:pStyle w:val="BodyText"/>
        <w:tabs>
          <w:tab w:val="left" w:pos="2520"/>
        </w:tabs>
        <w:ind w:left="2520" w:right="920" w:hanging="1980"/>
        <w:rPr>
          <w:w w:val="105"/>
        </w:rPr>
      </w:pPr>
      <w:r w:rsidRPr="0029455F">
        <w:rPr>
          <w:w w:val="105"/>
        </w:rPr>
        <w:lastRenderedPageBreak/>
        <w:t xml:space="preserve">DVR Standards for </w:t>
      </w:r>
      <w:r w:rsidR="0000142B">
        <w:rPr>
          <w:w w:val="105"/>
        </w:rPr>
        <w:t>CRPs</w:t>
      </w:r>
      <w:r w:rsidRPr="0029455F">
        <w:rPr>
          <w:w w:val="105"/>
        </w:rPr>
        <w:t xml:space="preserve">:  </w:t>
      </w:r>
      <w:hyperlink r:id="rId30" w:history="1">
        <w:r w:rsidR="0000142B" w:rsidRPr="0000142B">
          <w:rPr>
            <w:color w:val="0000FF"/>
            <w:u w:val="single"/>
          </w:rPr>
          <w:t>http://www.labor.state.ak.us/dvr/crps-resources.htm</w:t>
        </w:r>
      </w:hyperlink>
    </w:p>
    <w:p w:rsidR="0000142B" w:rsidRPr="0000142B" w:rsidRDefault="0000142B" w:rsidP="0000142B">
      <w:pPr>
        <w:pStyle w:val="BodyText"/>
        <w:tabs>
          <w:tab w:val="left" w:pos="2520"/>
        </w:tabs>
        <w:ind w:left="2520" w:right="920" w:hanging="1980"/>
        <w:rPr>
          <w:w w:val="105"/>
        </w:rPr>
      </w:pPr>
      <w:r>
        <w:rPr>
          <w:w w:val="105"/>
        </w:rPr>
        <w:t>CRP Code of Ethics:</w:t>
      </w:r>
      <w:r>
        <w:rPr>
          <w:w w:val="105"/>
        </w:rPr>
        <w:tab/>
      </w:r>
      <w:hyperlink r:id="rId31" w:history="1">
        <w:r w:rsidRPr="0000142B">
          <w:rPr>
            <w:color w:val="0000FF"/>
            <w:u w:val="single"/>
          </w:rPr>
          <w:t>http://www.labor.state.ak.us/dvr/crps-resources.htm</w:t>
        </w:r>
      </w:hyperlink>
    </w:p>
    <w:p w:rsidR="00C00EF4" w:rsidRPr="0029455F" w:rsidRDefault="00C00EF4" w:rsidP="0000142B">
      <w:pPr>
        <w:pStyle w:val="BodyText"/>
        <w:tabs>
          <w:tab w:val="left" w:pos="2520"/>
        </w:tabs>
        <w:ind w:left="540" w:right="920"/>
        <w:rPr>
          <w:w w:val="105"/>
        </w:rPr>
      </w:pPr>
    </w:p>
    <w:p w:rsidR="00076558" w:rsidRPr="00712136" w:rsidRDefault="00076558" w:rsidP="00076558">
      <w:pPr>
        <w:pStyle w:val="BodyText"/>
        <w:tabs>
          <w:tab w:val="left" w:pos="3060"/>
        </w:tabs>
        <w:ind w:left="540" w:right="920"/>
        <w:rPr>
          <w:sz w:val="18"/>
          <w:szCs w:val="18"/>
        </w:rPr>
      </w:pPr>
    </w:p>
    <w:p w:rsidR="003F2BDB" w:rsidRPr="0029455F" w:rsidRDefault="002F648A" w:rsidP="0018064E">
      <w:pPr>
        <w:pStyle w:val="BodyText"/>
        <w:pBdr>
          <w:bottom w:val="single" w:sz="4" w:space="1" w:color="A6A6A6" w:themeColor="background1" w:themeShade="A6"/>
        </w:pBdr>
        <w:tabs>
          <w:tab w:val="left" w:pos="3060"/>
        </w:tabs>
        <w:ind w:left="540" w:right="920"/>
        <w:rPr>
          <w:b/>
          <w:color w:val="31849B" w:themeColor="accent5" w:themeShade="BF"/>
          <w:w w:val="105"/>
        </w:rPr>
      </w:pPr>
      <w:r w:rsidRPr="0029455F">
        <w:rPr>
          <w:b/>
          <w:color w:val="31849B" w:themeColor="accent5" w:themeShade="BF"/>
          <w:w w:val="105"/>
        </w:rPr>
        <w:t>Probationary Requirements:</w:t>
      </w:r>
    </w:p>
    <w:p w:rsidR="002F648A" w:rsidRPr="0029455F" w:rsidRDefault="002F648A" w:rsidP="002F648A">
      <w:pPr>
        <w:pStyle w:val="BodyText"/>
        <w:numPr>
          <w:ilvl w:val="0"/>
          <w:numId w:val="2"/>
        </w:numPr>
        <w:tabs>
          <w:tab w:val="left" w:pos="3060"/>
        </w:tabs>
        <w:ind w:right="920"/>
        <w:rPr>
          <w:w w:val="105"/>
        </w:rPr>
      </w:pPr>
      <w:r w:rsidRPr="0029455F">
        <w:rPr>
          <w:w w:val="105"/>
        </w:rPr>
        <w:t>Education &amp; Experience</w:t>
      </w:r>
    </w:p>
    <w:p w:rsidR="002F648A" w:rsidRPr="0029455F" w:rsidRDefault="002F648A" w:rsidP="002F648A">
      <w:pPr>
        <w:pStyle w:val="BodyText"/>
        <w:numPr>
          <w:ilvl w:val="0"/>
          <w:numId w:val="2"/>
        </w:numPr>
        <w:tabs>
          <w:tab w:val="left" w:pos="3060"/>
        </w:tabs>
        <w:ind w:right="920"/>
        <w:rPr>
          <w:w w:val="105"/>
        </w:rPr>
      </w:pPr>
      <w:r w:rsidRPr="0029455F">
        <w:rPr>
          <w:w w:val="105"/>
        </w:rPr>
        <w:t>Training</w:t>
      </w:r>
    </w:p>
    <w:p w:rsidR="002F648A" w:rsidRPr="0029455F" w:rsidRDefault="002F648A" w:rsidP="002F648A">
      <w:pPr>
        <w:pStyle w:val="BodyText"/>
        <w:numPr>
          <w:ilvl w:val="0"/>
          <w:numId w:val="2"/>
        </w:numPr>
        <w:tabs>
          <w:tab w:val="left" w:pos="3060"/>
        </w:tabs>
        <w:ind w:right="920"/>
        <w:rPr>
          <w:w w:val="105"/>
        </w:rPr>
      </w:pPr>
      <w:r w:rsidRPr="0029455F">
        <w:rPr>
          <w:w w:val="105"/>
        </w:rPr>
        <w:t>Performance</w:t>
      </w:r>
    </w:p>
    <w:p w:rsidR="002F648A" w:rsidRPr="00712136" w:rsidRDefault="002F648A" w:rsidP="00712136">
      <w:pPr>
        <w:pStyle w:val="BodyText"/>
        <w:tabs>
          <w:tab w:val="left" w:pos="3060"/>
        </w:tabs>
        <w:ind w:right="920" w:firstLine="540"/>
        <w:rPr>
          <w:w w:val="105"/>
          <w:sz w:val="18"/>
          <w:szCs w:val="18"/>
        </w:rPr>
      </w:pPr>
    </w:p>
    <w:p w:rsidR="00712136" w:rsidRPr="00712136" w:rsidRDefault="00712136" w:rsidP="00712136">
      <w:pPr>
        <w:pStyle w:val="BodyText"/>
        <w:tabs>
          <w:tab w:val="left" w:pos="3060"/>
        </w:tabs>
        <w:ind w:right="920" w:firstLine="540"/>
        <w:rPr>
          <w:w w:val="105"/>
          <w:sz w:val="18"/>
          <w:szCs w:val="18"/>
        </w:rPr>
      </w:pPr>
    </w:p>
    <w:p w:rsidR="002F648A" w:rsidRPr="0029455F" w:rsidRDefault="002F648A" w:rsidP="0018064E">
      <w:pPr>
        <w:pStyle w:val="BodyText"/>
        <w:pBdr>
          <w:bottom w:val="single" w:sz="4" w:space="1" w:color="A6A6A6" w:themeColor="background1" w:themeShade="A6"/>
        </w:pBdr>
        <w:tabs>
          <w:tab w:val="left" w:pos="3060"/>
        </w:tabs>
        <w:ind w:left="540" w:right="920"/>
        <w:rPr>
          <w:b/>
          <w:color w:val="31849B" w:themeColor="accent5" w:themeShade="BF"/>
          <w:w w:val="105"/>
        </w:rPr>
      </w:pPr>
      <w:r w:rsidRPr="0029455F">
        <w:rPr>
          <w:b/>
          <w:color w:val="31849B" w:themeColor="accent5" w:themeShade="BF"/>
          <w:w w:val="105"/>
        </w:rPr>
        <w:t>Probationary and Standard Rates:</w:t>
      </w:r>
    </w:p>
    <w:p w:rsidR="002F648A" w:rsidRPr="0029455F" w:rsidRDefault="002F648A" w:rsidP="00D60E0B">
      <w:pPr>
        <w:pStyle w:val="BodyText"/>
        <w:pBdr>
          <w:bottom w:val="single" w:sz="4" w:space="1" w:color="D9D9D9" w:themeColor="background1" w:themeShade="D9"/>
        </w:pBdr>
        <w:tabs>
          <w:tab w:val="left" w:pos="2520"/>
        </w:tabs>
        <w:ind w:left="2520" w:right="920" w:hanging="1980"/>
        <w:rPr>
          <w:w w:val="105"/>
        </w:rPr>
      </w:pPr>
      <w:r w:rsidRPr="0029455F">
        <w:rPr>
          <w:w w:val="105"/>
        </w:rPr>
        <w:t xml:space="preserve">Probation Level 1:  </w:t>
      </w:r>
      <w:r w:rsidR="0029455F" w:rsidRPr="0029455F">
        <w:rPr>
          <w:w w:val="105"/>
        </w:rPr>
        <w:tab/>
      </w:r>
      <w:r w:rsidRPr="0029455F">
        <w:rPr>
          <w:w w:val="105"/>
        </w:rPr>
        <w:t>$50/hour ($80/hour for Benefits Analysis).  Has 1 of the 3 requirements listed above in “Probationary Requirements”</w:t>
      </w:r>
      <w:r w:rsidR="00D60E0B">
        <w:rPr>
          <w:w w:val="105"/>
        </w:rPr>
        <w:t xml:space="preserve">. </w:t>
      </w:r>
      <w:r w:rsidR="0029455F" w:rsidRPr="0029455F">
        <w:rPr>
          <w:w w:val="105"/>
        </w:rPr>
        <w:t xml:space="preserve"> </w:t>
      </w:r>
      <w:r w:rsidRPr="0029455F">
        <w:rPr>
          <w:w w:val="105"/>
        </w:rPr>
        <w:t>Must complet</w:t>
      </w:r>
      <w:r w:rsidR="00D60E0B">
        <w:rPr>
          <w:w w:val="105"/>
        </w:rPr>
        <w:t xml:space="preserve">e any certificates and </w:t>
      </w:r>
      <w:r w:rsidRPr="0029455F">
        <w:rPr>
          <w:w w:val="105"/>
        </w:rPr>
        <w:t xml:space="preserve">training, have successfully completed 3 </w:t>
      </w:r>
      <w:r w:rsidR="000C30FC">
        <w:rPr>
          <w:w w:val="105"/>
        </w:rPr>
        <w:t>Authorizations for Purchase (</w:t>
      </w:r>
      <w:r w:rsidRPr="0029455F">
        <w:rPr>
          <w:w w:val="105"/>
        </w:rPr>
        <w:t>AFPs</w:t>
      </w:r>
      <w:r w:rsidR="000C30FC">
        <w:rPr>
          <w:w w:val="105"/>
        </w:rPr>
        <w:t>)</w:t>
      </w:r>
      <w:r w:rsidRPr="0029455F">
        <w:rPr>
          <w:w w:val="105"/>
        </w:rPr>
        <w:t xml:space="preserve">, and receive VRM approval before advancing.  </w:t>
      </w:r>
    </w:p>
    <w:p w:rsidR="002F648A" w:rsidRPr="0029455F" w:rsidRDefault="002F648A" w:rsidP="00D60E0B">
      <w:pPr>
        <w:pStyle w:val="BodyText"/>
        <w:tabs>
          <w:tab w:val="left" w:pos="2520"/>
        </w:tabs>
        <w:ind w:left="2520" w:right="920" w:hanging="1980"/>
        <w:rPr>
          <w:w w:val="105"/>
        </w:rPr>
      </w:pPr>
      <w:r w:rsidRPr="0029455F">
        <w:rPr>
          <w:w w:val="105"/>
        </w:rPr>
        <w:t xml:space="preserve">Probation Level 2:  </w:t>
      </w:r>
      <w:r w:rsidR="0029455F" w:rsidRPr="0029455F">
        <w:rPr>
          <w:w w:val="105"/>
        </w:rPr>
        <w:tab/>
      </w:r>
      <w:r w:rsidRPr="0029455F">
        <w:rPr>
          <w:w w:val="105"/>
        </w:rPr>
        <w:t>$65/hour ($90/hour for Benefits Analysis).  Has 2 of the 3 requirements listed above in “Probationary Requirements”.  Must co</w:t>
      </w:r>
      <w:r w:rsidR="00D60E0B">
        <w:rPr>
          <w:w w:val="105"/>
        </w:rPr>
        <w:t xml:space="preserve">mplete any certificates and </w:t>
      </w:r>
      <w:r w:rsidRPr="0029455F">
        <w:rPr>
          <w:w w:val="105"/>
        </w:rPr>
        <w:t>training, have successfully completed 3 AFPs, and receive VRM approval before advancing.</w:t>
      </w:r>
    </w:p>
    <w:p w:rsidR="002F648A" w:rsidRPr="0029455F" w:rsidRDefault="002F648A" w:rsidP="00D60E0B">
      <w:pPr>
        <w:pStyle w:val="BodyText"/>
        <w:pBdr>
          <w:top w:val="single" w:sz="4" w:space="1" w:color="D9D9D9" w:themeColor="background1" w:themeShade="D9"/>
        </w:pBdr>
        <w:tabs>
          <w:tab w:val="left" w:pos="2520"/>
        </w:tabs>
        <w:ind w:left="2520" w:right="920" w:hanging="1980"/>
        <w:rPr>
          <w:w w:val="105"/>
        </w:rPr>
      </w:pPr>
      <w:r w:rsidRPr="0029455F">
        <w:rPr>
          <w:w w:val="105"/>
        </w:rPr>
        <w:t xml:space="preserve">Standard:  </w:t>
      </w:r>
      <w:r w:rsidR="0029455F" w:rsidRPr="0029455F">
        <w:rPr>
          <w:w w:val="105"/>
        </w:rPr>
        <w:tab/>
      </w:r>
      <w:r w:rsidRPr="0029455F">
        <w:rPr>
          <w:w w:val="105"/>
        </w:rPr>
        <w:t xml:space="preserve">$85/hour ($100/hour or $450 flat rate for Benefits Analysis, $100/hour for Vocational Evaluations).  CRP has the </w:t>
      </w:r>
      <w:r w:rsidR="000C30FC">
        <w:rPr>
          <w:w w:val="105"/>
        </w:rPr>
        <w:t>required education,</w:t>
      </w:r>
      <w:r w:rsidRPr="0029455F">
        <w:rPr>
          <w:w w:val="105"/>
        </w:rPr>
        <w:t xml:space="preserve"> experience, </w:t>
      </w:r>
      <w:r w:rsidR="000C30FC">
        <w:rPr>
          <w:w w:val="105"/>
        </w:rPr>
        <w:t xml:space="preserve">training, </w:t>
      </w:r>
      <w:r w:rsidRPr="0029455F">
        <w:rPr>
          <w:w w:val="105"/>
        </w:rPr>
        <w:t xml:space="preserve">and is performing acceptably.  </w:t>
      </w:r>
    </w:p>
    <w:p w:rsidR="002F648A" w:rsidRPr="00712136" w:rsidRDefault="002F648A" w:rsidP="003F2BDB">
      <w:pPr>
        <w:pStyle w:val="BodyText"/>
        <w:tabs>
          <w:tab w:val="left" w:pos="3060"/>
        </w:tabs>
        <w:ind w:left="540" w:right="920"/>
        <w:rPr>
          <w:w w:val="105"/>
          <w:sz w:val="18"/>
          <w:szCs w:val="18"/>
        </w:rPr>
      </w:pPr>
    </w:p>
    <w:p w:rsidR="00712136" w:rsidRPr="00712136" w:rsidRDefault="00712136" w:rsidP="003F2BDB">
      <w:pPr>
        <w:pStyle w:val="BodyText"/>
        <w:tabs>
          <w:tab w:val="left" w:pos="3060"/>
        </w:tabs>
        <w:ind w:left="540" w:right="920"/>
        <w:rPr>
          <w:w w:val="105"/>
          <w:sz w:val="18"/>
          <w:szCs w:val="18"/>
        </w:rPr>
      </w:pPr>
    </w:p>
    <w:p w:rsidR="0018064E" w:rsidRDefault="0018064E" w:rsidP="0018064E">
      <w:pPr>
        <w:pStyle w:val="BodyText"/>
        <w:pBdr>
          <w:bottom w:val="single" w:sz="4" w:space="1" w:color="A6A6A6" w:themeColor="background1" w:themeShade="A6"/>
        </w:pBdr>
        <w:tabs>
          <w:tab w:val="left" w:pos="3060"/>
        </w:tabs>
        <w:ind w:left="540" w:right="920"/>
        <w:rPr>
          <w:b/>
          <w:color w:val="31849B" w:themeColor="accent5" w:themeShade="BF"/>
          <w:w w:val="105"/>
        </w:rPr>
      </w:pPr>
      <w:r>
        <w:rPr>
          <w:b/>
          <w:color w:val="31849B" w:themeColor="accent5" w:themeShade="BF"/>
          <w:w w:val="105"/>
        </w:rPr>
        <w:t>Other information:</w:t>
      </w:r>
    </w:p>
    <w:p w:rsidR="0018064E" w:rsidRDefault="0018064E" w:rsidP="0018064E">
      <w:pPr>
        <w:pStyle w:val="BodyText"/>
        <w:tabs>
          <w:tab w:val="left" w:pos="2520"/>
        </w:tabs>
        <w:ind w:left="2520" w:right="920" w:hanging="1980"/>
        <w:rPr>
          <w:w w:val="105"/>
        </w:rPr>
      </w:pPr>
      <w:r>
        <w:rPr>
          <w:w w:val="105"/>
        </w:rPr>
        <w:t>Exception Rates:</w:t>
      </w:r>
      <w:r>
        <w:rPr>
          <w:w w:val="105"/>
        </w:rPr>
        <w:tab/>
        <w:t>This may be used for a living differen</w:t>
      </w:r>
      <w:r w:rsidR="000C30FC">
        <w:rPr>
          <w:w w:val="105"/>
        </w:rPr>
        <w:t>tial or Provisional CRPs.  Exception Rates are</w:t>
      </w:r>
      <w:r>
        <w:rPr>
          <w:w w:val="105"/>
        </w:rPr>
        <w:t xml:space="preserve"> arranged between the CRP Specialist and the VRM.</w:t>
      </w:r>
    </w:p>
    <w:p w:rsidR="0018064E" w:rsidRDefault="0018064E" w:rsidP="00D60E0B">
      <w:pPr>
        <w:pStyle w:val="BodyText"/>
        <w:pBdr>
          <w:top w:val="single" w:sz="4" w:space="1" w:color="D9D9D9" w:themeColor="background1" w:themeShade="D9"/>
        </w:pBdr>
        <w:tabs>
          <w:tab w:val="left" w:pos="2520"/>
        </w:tabs>
        <w:ind w:left="2520" w:right="920" w:hanging="1980"/>
        <w:rPr>
          <w:w w:val="105"/>
        </w:rPr>
      </w:pPr>
      <w:r>
        <w:rPr>
          <w:w w:val="105"/>
        </w:rPr>
        <w:t>Provisional Status:</w:t>
      </w:r>
      <w:r>
        <w:rPr>
          <w:w w:val="105"/>
        </w:rPr>
        <w:tab/>
        <w:t xml:space="preserve">CRP must complete a Provisional CRP application, it is valid for up to 3 </w:t>
      </w:r>
      <w:r w:rsidR="00D50498">
        <w:rPr>
          <w:w w:val="105"/>
        </w:rPr>
        <w:t>clients</w:t>
      </w:r>
      <w:r>
        <w:rPr>
          <w:w w:val="105"/>
        </w:rPr>
        <w:t xml:space="preserve">, and the rates and reporting requirements are negotiable depending on the VRC’s and VRM’s needs.  </w:t>
      </w:r>
    </w:p>
    <w:p w:rsidR="0018064E" w:rsidRPr="00712136" w:rsidRDefault="0018064E" w:rsidP="0018064E">
      <w:pPr>
        <w:pStyle w:val="BodyText"/>
        <w:tabs>
          <w:tab w:val="left" w:pos="2520"/>
        </w:tabs>
        <w:ind w:left="2520" w:right="920" w:hanging="1980"/>
        <w:rPr>
          <w:w w:val="105"/>
          <w:sz w:val="18"/>
          <w:szCs w:val="18"/>
        </w:rPr>
      </w:pPr>
    </w:p>
    <w:p w:rsidR="0018064E" w:rsidRDefault="0018064E" w:rsidP="00DF0C5D">
      <w:pPr>
        <w:pStyle w:val="BodyText"/>
        <w:tabs>
          <w:tab w:val="left" w:pos="2520"/>
        </w:tabs>
        <w:ind w:left="2520" w:right="920" w:hanging="1980"/>
        <w:rPr>
          <w:b/>
          <w:color w:val="31849B" w:themeColor="accent5" w:themeShade="BF"/>
          <w:w w:val="105"/>
        </w:rPr>
      </w:pPr>
      <w:r>
        <w:rPr>
          <w:b/>
          <w:color w:val="31849B" w:themeColor="accent5" w:themeShade="BF"/>
          <w:w w:val="105"/>
        </w:rPr>
        <w:t>Definitions:</w:t>
      </w:r>
    </w:p>
    <w:tbl>
      <w:tblPr>
        <w:tblStyle w:val="TableGrid"/>
        <w:tblW w:w="0" w:type="auto"/>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80"/>
        <w:gridCol w:w="4410"/>
      </w:tblGrid>
      <w:tr w:rsidR="00DF0C5D" w:rsidRPr="00265E24" w:rsidTr="004066AC">
        <w:tc>
          <w:tcPr>
            <w:tcW w:w="5580" w:type="dxa"/>
          </w:tcPr>
          <w:p w:rsidR="00DF0C5D" w:rsidRPr="00265E24" w:rsidRDefault="00DF0C5D" w:rsidP="00DF0C5D">
            <w:pPr>
              <w:pStyle w:val="BodyText"/>
              <w:tabs>
                <w:tab w:val="left" w:pos="2520"/>
              </w:tabs>
              <w:ind w:right="255"/>
              <w:rPr>
                <w:w w:val="105"/>
                <w:sz w:val="18"/>
                <w:szCs w:val="18"/>
              </w:rPr>
            </w:pPr>
            <w:r w:rsidRPr="00265E24">
              <w:rPr>
                <w:w w:val="105"/>
                <w:sz w:val="18"/>
                <w:szCs w:val="18"/>
              </w:rPr>
              <w:t>AT = Assistive Technology</w:t>
            </w:r>
          </w:p>
        </w:tc>
        <w:tc>
          <w:tcPr>
            <w:tcW w:w="4410" w:type="dxa"/>
          </w:tcPr>
          <w:p w:rsidR="00DF0C5D" w:rsidRPr="00265E24" w:rsidRDefault="00DF0C5D" w:rsidP="00265E24">
            <w:pPr>
              <w:pStyle w:val="BodyText"/>
              <w:tabs>
                <w:tab w:val="left" w:pos="2520"/>
              </w:tabs>
              <w:rPr>
                <w:w w:val="105"/>
                <w:sz w:val="18"/>
                <w:szCs w:val="18"/>
              </w:rPr>
            </w:pPr>
            <w:r w:rsidRPr="00265E24">
              <w:rPr>
                <w:w w:val="105"/>
                <w:sz w:val="18"/>
                <w:szCs w:val="18"/>
              </w:rPr>
              <w:t>CWIC = Community Work Incentive C</w:t>
            </w:r>
            <w:r w:rsidR="00ED43D9" w:rsidRPr="00265E24">
              <w:rPr>
                <w:w w:val="105"/>
                <w:sz w:val="18"/>
                <w:szCs w:val="18"/>
              </w:rPr>
              <w:t>oordinator</w:t>
            </w:r>
          </w:p>
        </w:tc>
      </w:tr>
      <w:tr w:rsidR="00DF0C5D" w:rsidRPr="00265E24" w:rsidTr="004066AC">
        <w:tc>
          <w:tcPr>
            <w:tcW w:w="5580" w:type="dxa"/>
          </w:tcPr>
          <w:p w:rsidR="00DF0C5D" w:rsidRPr="00265E24" w:rsidRDefault="00DF0C5D" w:rsidP="00DF0C5D">
            <w:pPr>
              <w:pStyle w:val="BodyText"/>
              <w:tabs>
                <w:tab w:val="left" w:pos="2520"/>
              </w:tabs>
              <w:ind w:right="255"/>
              <w:rPr>
                <w:w w:val="105"/>
                <w:sz w:val="18"/>
                <w:szCs w:val="18"/>
              </w:rPr>
            </w:pPr>
            <w:r w:rsidRPr="00265E24">
              <w:rPr>
                <w:w w:val="105"/>
                <w:sz w:val="18"/>
                <w:szCs w:val="18"/>
              </w:rPr>
              <w:t>CEC = Customized Employment Certification</w:t>
            </w:r>
          </w:p>
        </w:tc>
        <w:tc>
          <w:tcPr>
            <w:tcW w:w="4410" w:type="dxa"/>
          </w:tcPr>
          <w:p w:rsidR="00DF0C5D" w:rsidRPr="00265E24" w:rsidRDefault="00DF0C5D" w:rsidP="00ED43D9">
            <w:pPr>
              <w:pStyle w:val="BodyText"/>
              <w:tabs>
                <w:tab w:val="left" w:pos="2520"/>
              </w:tabs>
              <w:ind w:right="256"/>
              <w:rPr>
                <w:w w:val="105"/>
                <w:sz w:val="18"/>
                <w:szCs w:val="18"/>
              </w:rPr>
            </w:pPr>
            <w:r w:rsidRPr="00265E24">
              <w:rPr>
                <w:w w:val="105"/>
                <w:sz w:val="18"/>
                <w:szCs w:val="18"/>
              </w:rPr>
              <w:t>Discovery = Discovery Training Certificate</w:t>
            </w:r>
          </w:p>
        </w:tc>
      </w:tr>
      <w:tr w:rsidR="00DF0C5D" w:rsidRPr="00265E24" w:rsidTr="004066AC">
        <w:tc>
          <w:tcPr>
            <w:tcW w:w="5580" w:type="dxa"/>
          </w:tcPr>
          <w:p w:rsidR="00DF0C5D" w:rsidRPr="00265E24" w:rsidRDefault="00DF0C5D" w:rsidP="00DF0C5D">
            <w:pPr>
              <w:pStyle w:val="BodyText"/>
              <w:tabs>
                <w:tab w:val="left" w:pos="2520"/>
              </w:tabs>
              <w:ind w:right="255"/>
              <w:rPr>
                <w:w w:val="105"/>
                <w:sz w:val="18"/>
                <w:szCs w:val="18"/>
              </w:rPr>
            </w:pPr>
            <w:r w:rsidRPr="00265E24">
              <w:rPr>
                <w:w w:val="105"/>
                <w:sz w:val="18"/>
                <w:szCs w:val="18"/>
              </w:rPr>
              <w:t>CES = National Certificate in Employment Services</w:t>
            </w:r>
          </w:p>
        </w:tc>
        <w:tc>
          <w:tcPr>
            <w:tcW w:w="4410" w:type="dxa"/>
          </w:tcPr>
          <w:p w:rsidR="00DF0C5D" w:rsidRPr="00265E24" w:rsidRDefault="00DF0C5D" w:rsidP="00ED43D9">
            <w:pPr>
              <w:pStyle w:val="BodyText"/>
              <w:tabs>
                <w:tab w:val="left" w:pos="2520"/>
              </w:tabs>
              <w:ind w:right="256"/>
              <w:rPr>
                <w:w w:val="105"/>
                <w:sz w:val="18"/>
                <w:szCs w:val="18"/>
              </w:rPr>
            </w:pPr>
            <w:r w:rsidRPr="00265E24">
              <w:rPr>
                <w:w w:val="105"/>
                <w:sz w:val="18"/>
                <w:szCs w:val="18"/>
              </w:rPr>
              <w:t>PVE = Professional Vocational Evaluator</w:t>
            </w:r>
          </w:p>
        </w:tc>
      </w:tr>
      <w:tr w:rsidR="00DF0C5D" w:rsidRPr="00265E24" w:rsidTr="004066AC">
        <w:tc>
          <w:tcPr>
            <w:tcW w:w="5580" w:type="dxa"/>
          </w:tcPr>
          <w:p w:rsidR="00DF0C5D" w:rsidRPr="00265E24" w:rsidRDefault="00DF0C5D" w:rsidP="00DF0C5D">
            <w:pPr>
              <w:pStyle w:val="BodyText"/>
              <w:tabs>
                <w:tab w:val="left" w:pos="2520"/>
              </w:tabs>
              <w:ind w:right="255"/>
              <w:rPr>
                <w:w w:val="105"/>
                <w:sz w:val="18"/>
                <w:szCs w:val="18"/>
              </w:rPr>
            </w:pPr>
            <w:r w:rsidRPr="00265E24">
              <w:rPr>
                <w:w w:val="105"/>
                <w:sz w:val="18"/>
                <w:szCs w:val="18"/>
              </w:rPr>
              <w:t>CESP = Certificate as an Employment Support Professional</w:t>
            </w:r>
          </w:p>
        </w:tc>
        <w:tc>
          <w:tcPr>
            <w:tcW w:w="4410" w:type="dxa"/>
          </w:tcPr>
          <w:p w:rsidR="00DF0C5D" w:rsidRPr="00265E24" w:rsidRDefault="00DF0C5D" w:rsidP="00ED43D9">
            <w:pPr>
              <w:pStyle w:val="BodyText"/>
              <w:tabs>
                <w:tab w:val="left" w:pos="2520"/>
              </w:tabs>
              <w:ind w:right="256"/>
              <w:rPr>
                <w:w w:val="105"/>
                <w:sz w:val="18"/>
                <w:szCs w:val="18"/>
              </w:rPr>
            </w:pPr>
            <w:r w:rsidRPr="00265E24">
              <w:rPr>
                <w:w w:val="105"/>
                <w:sz w:val="18"/>
                <w:szCs w:val="18"/>
              </w:rPr>
              <w:t>Self-Employment = Self-Employment Training</w:t>
            </w:r>
          </w:p>
        </w:tc>
      </w:tr>
      <w:tr w:rsidR="00DF0C5D" w:rsidRPr="00265E24" w:rsidTr="004066AC">
        <w:tc>
          <w:tcPr>
            <w:tcW w:w="5580" w:type="dxa"/>
          </w:tcPr>
          <w:p w:rsidR="00DF0C5D" w:rsidRPr="00265E24" w:rsidRDefault="00DF0C5D" w:rsidP="00DF0C5D">
            <w:pPr>
              <w:pStyle w:val="BodyText"/>
              <w:tabs>
                <w:tab w:val="left" w:pos="2520"/>
              </w:tabs>
              <w:ind w:right="255"/>
              <w:rPr>
                <w:w w:val="105"/>
                <w:sz w:val="18"/>
                <w:szCs w:val="18"/>
              </w:rPr>
            </w:pPr>
            <w:r w:rsidRPr="00265E24">
              <w:rPr>
                <w:w w:val="105"/>
                <w:sz w:val="18"/>
                <w:szCs w:val="18"/>
              </w:rPr>
              <w:t>CPWIC = Community Partner Work Incentive Counselor</w:t>
            </w:r>
          </w:p>
        </w:tc>
        <w:tc>
          <w:tcPr>
            <w:tcW w:w="4410" w:type="dxa"/>
          </w:tcPr>
          <w:p w:rsidR="00DF0C5D" w:rsidRPr="00265E24" w:rsidRDefault="00DF0C5D" w:rsidP="00265E24">
            <w:pPr>
              <w:pStyle w:val="BodyText"/>
              <w:tabs>
                <w:tab w:val="left" w:pos="2520"/>
              </w:tabs>
              <w:rPr>
                <w:w w:val="105"/>
                <w:sz w:val="18"/>
                <w:szCs w:val="18"/>
              </w:rPr>
            </w:pPr>
            <w:r w:rsidRPr="00265E24">
              <w:rPr>
                <w:w w:val="105"/>
                <w:sz w:val="18"/>
                <w:szCs w:val="18"/>
              </w:rPr>
              <w:t>COMS = Certified Orientation &amp; Mobility Specialist</w:t>
            </w:r>
          </w:p>
        </w:tc>
      </w:tr>
      <w:tr w:rsidR="00DF0C5D" w:rsidRPr="00265E24" w:rsidTr="004066AC">
        <w:tc>
          <w:tcPr>
            <w:tcW w:w="5580" w:type="dxa"/>
          </w:tcPr>
          <w:p w:rsidR="00DF0C5D" w:rsidRPr="00265E24" w:rsidRDefault="00DF0C5D" w:rsidP="00DF0C5D">
            <w:pPr>
              <w:pStyle w:val="BodyText"/>
              <w:tabs>
                <w:tab w:val="left" w:pos="2520"/>
              </w:tabs>
              <w:ind w:right="255"/>
              <w:rPr>
                <w:w w:val="105"/>
                <w:sz w:val="18"/>
                <w:szCs w:val="18"/>
              </w:rPr>
            </w:pPr>
            <w:r w:rsidRPr="00265E24">
              <w:rPr>
                <w:w w:val="105"/>
                <w:sz w:val="18"/>
                <w:szCs w:val="18"/>
              </w:rPr>
              <w:t>CRC = Certified Rehabilitation Counselor</w:t>
            </w:r>
          </w:p>
        </w:tc>
        <w:tc>
          <w:tcPr>
            <w:tcW w:w="4410" w:type="dxa"/>
          </w:tcPr>
          <w:p w:rsidR="00DF0C5D" w:rsidRPr="00265E24" w:rsidRDefault="00DF0C5D" w:rsidP="00ED43D9">
            <w:pPr>
              <w:pStyle w:val="BodyText"/>
              <w:tabs>
                <w:tab w:val="left" w:pos="2520"/>
              </w:tabs>
              <w:ind w:right="256"/>
              <w:rPr>
                <w:w w:val="105"/>
                <w:sz w:val="18"/>
                <w:szCs w:val="18"/>
              </w:rPr>
            </w:pPr>
            <w:r w:rsidRPr="00265E24">
              <w:rPr>
                <w:w w:val="105"/>
                <w:sz w:val="18"/>
                <w:szCs w:val="18"/>
              </w:rPr>
              <w:t>VRC = Vocational Rehabilitation Counselor</w:t>
            </w:r>
          </w:p>
        </w:tc>
      </w:tr>
      <w:tr w:rsidR="00DF0C5D" w:rsidRPr="00265E24" w:rsidTr="004066AC">
        <w:tc>
          <w:tcPr>
            <w:tcW w:w="5580" w:type="dxa"/>
          </w:tcPr>
          <w:p w:rsidR="00DF0C5D" w:rsidRPr="00265E24" w:rsidRDefault="00DF0C5D" w:rsidP="00DF0C5D">
            <w:pPr>
              <w:pStyle w:val="BodyText"/>
              <w:tabs>
                <w:tab w:val="left" w:pos="2520"/>
              </w:tabs>
              <w:ind w:right="255"/>
              <w:rPr>
                <w:w w:val="105"/>
                <w:sz w:val="18"/>
                <w:szCs w:val="18"/>
              </w:rPr>
            </w:pPr>
            <w:r w:rsidRPr="00265E24">
              <w:rPr>
                <w:w w:val="105"/>
                <w:sz w:val="18"/>
                <w:szCs w:val="18"/>
              </w:rPr>
              <w:t>CVE = Certificate as Vocational Evaluator</w:t>
            </w:r>
          </w:p>
        </w:tc>
        <w:tc>
          <w:tcPr>
            <w:tcW w:w="4410" w:type="dxa"/>
          </w:tcPr>
          <w:p w:rsidR="00DF0C5D" w:rsidRPr="00265E24" w:rsidRDefault="00DF0C5D" w:rsidP="00ED43D9">
            <w:pPr>
              <w:pStyle w:val="BodyText"/>
              <w:tabs>
                <w:tab w:val="left" w:pos="2520"/>
              </w:tabs>
              <w:ind w:right="256"/>
              <w:rPr>
                <w:w w:val="105"/>
                <w:sz w:val="18"/>
                <w:szCs w:val="18"/>
              </w:rPr>
            </w:pPr>
            <w:r w:rsidRPr="00265E24">
              <w:rPr>
                <w:w w:val="105"/>
                <w:sz w:val="18"/>
                <w:szCs w:val="18"/>
              </w:rPr>
              <w:t>VRM = Vocational Rehabilitation Manager</w:t>
            </w:r>
          </w:p>
        </w:tc>
      </w:tr>
    </w:tbl>
    <w:p w:rsidR="0018064E" w:rsidRPr="00712136" w:rsidRDefault="0018064E" w:rsidP="0018064E">
      <w:pPr>
        <w:pStyle w:val="BodyText"/>
        <w:tabs>
          <w:tab w:val="left" w:pos="2520"/>
        </w:tabs>
        <w:ind w:left="2520" w:right="920" w:hanging="1980"/>
        <w:rPr>
          <w:w w:val="105"/>
          <w:sz w:val="18"/>
          <w:szCs w:val="18"/>
        </w:rPr>
      </w:pPr>
    </w:p>
    <w:p w:rsidR="00712136" w:rsidRPr="00712136" w:rsidRDefault="00712136" w:rsidP="0018064E">
      <w:pPr>
        <w:pStyle w:val="BodyText"/>
        <w:tabs>
          <w:tab w:val="left" w:pos="2520"/>
        </w:tabs>
        <w:ind w:left="2520" w:right="920" w:hanging="1980"/>
        <w:rPr>
          <w:w w:val="105"/>
          <w:sz w:val="18"/>
          <w:szCs w:val="18"/>
        </w:rPr>
      </w:pPr>
    </w:p>
    <w:p w:rsidR="003F2BDB" w:rsidRPr="00DF0C5D" w:rsidRDefault="003F2BDB" w:rsidP="00DF0C5D">
      <w:pPr>
        <w:pStyle w:val="BodyText"/>
        <w:pBdr>
          <w:bottom w:val="single" w:sz="4" w:space="1" w:color="A6A6A6" w:themeColor="background1" w:themeShade="A6"/>
        </w:pBdr>
        <w:tabs>
          <w:tab w:val="left" w:pos="3060"/>
        </w:tabs>
        <w:ind w:left="540" w:right="920"/>
        <w:rPr>
          <w:b/>
          <w:color w:val="31849B" w:themeColor="accent5" w:themeShade="BF"/>
          <w:w w:val="105"/>
        </w:rPr>
      </w:pPr>
      <w:r w:rsidRPr="00DF0C5D">
        <w:rPr>
          <w:b/>
          <w:color w:val="31849B" w:themeColor="accent5" w:themeShade="BF"/>
          <w:w w:val="105"/>
        </w:rPr>
        <w:t>For additional information on Alaska’s CRP program:</w:t>
      </w:r>
    </w:p>
    <w:p w:rsidR="003F2BDB" w:rsidRPr="0029455F" w:rsidRDefault="003F2BDB" w:rsidP="003F2BDB">
      <w:pPr>
        <w:pStyle w:val="BodyText"/>
        <w:tabs>
          <w:tab w:val="left" w:pos="3060"/>
        </w:tabs>
        <w:ind w:left="540" w:right="920"/>
        <w:rPr>
          <w:w w:val="105"/>
        </w:rPr>
      </w:pPr>
      <w:r w:rsidRPr="0029455F">
        <w:rPr>
          <w:w w:val="105"/>
        </w:rPr>
        <w:t>CRP Specialist</w:t>
      </w:r>
    </w:p>
    <w:p w:rsidR="003F2BDB" w:rsidRPr="0029455F" w:rsidRDefault="003F2BDB" w:rsidP="003F2BDB">
      <w:pPr>
        <w:pStyle w:val="BodyText"/>
        <w:tabs>
          <w:tab w:val="left" w:pos="3060"/>
        </w:tabs>
        <w:ind w:left="540" w:right="920"/>
        <w:rPr>
          <w:w w:val="105"/>
        </w:rPr>
      </w:pPr>
      <w:r w:rsidRPr="0029455F">
        <w:rPr>
          <w:w w:val="105"/>
        </w:rPr>
        <w:t>Department of Labor and Workforce Development</w:t>
      </w:r>
    </w:p>
    <w:p w:rsidR="003F2BDB" w:rsidRPr="0029455F" w:rsidRDefault="003F2BDB" w:rsidP="003F2BDB">
      <w:pPr>
        <w:pStyle w:val="BodyText"/>
        <w:tabs>
          <w:tab w:val="left" w:pos="3060"/>
        </w:tabs>
        <w:ind w:left="540" w:right="920"/>
        <w:rPr>
          <w:w w:val="105"/>
        </w:rPr>
      </w:pPr>
      <w:r w:rsidRPr="0029455F">
        <w:rPr>
          <w:w w:val="105"/>
        </w:rPr>
        <w:t>Division of Vocational Rehabilitation</w:t>
      </w:r>
    </w:p>
    <w:p w:rsidR="003F2BDB" w:rsidRPr="0029455F" w:rsidRDefault="003F2BDB" w:rsidP="003F2BDB">
      <w:pPr>
        <w:pStyle w:val="BodyText"/>
        <w:tabs>
          <w:tab w:val="left" w:pos="3060"/>
        </w:tabs>
        <w:ind w:left="540" w:right="920"/>
        <w:rPr>
          <w:w w:val="105"/>
        </w:rPr>
      </w:pPr>
      <w:r w:rsidRPr="0029455F">
        <w:rPr>
          <w:w w:val="105"/>
        </w:rPr>
        <w:t>PO Box 115516</w:t>
      </w:r>
    </w:p>
    <w:p w:rsidR="003F2BDB" w:rsidRPr="0029455F" w:rsidRDefault="003F2BDB" w:rsidP="003F2BDB">
      <w:pPr>
        <w:pStyle w:val="BodyText"/>
        <w:tabs>
          <w:tab w:val="left" w:pos="3060"/>
        </w:tabs>
        <w:ind w:left="540" w:right="920"/>
        <w:rPr>
          <w:w w:val="105"/>
        </w:rPr>
      </w:pPr>
      <w:r w:rsidRPr="0029455F">
        <w:rPr>
          <w:w w:val="105"/>
        </w:rPr>
        <w:t>Juneau, AK  99811-5516</w:t>
      </w:r>
    </w:p>
    <w:p w:rsidR="003F2BDB" w:rsidRPr="0029455F" w:rsidRDefault="003F2BDB" w:rsidP="003F2BDB">
      <w:pPr>
        <w:pStyle w:val="BodyText"/>
        <w:tabs>
          <w:tab w:val="left" w:pos="3060"/>
        </w:tabs>
        <w:ind w:left="540" w:right="920"/>
        <w:rPr>
          <w:w w:val="105"/>
        </w:rPr>
      </w:pPr>
      <w:r w:rsidRPr="0029455F">
        <w:rPr>
          <w:w w:val="105"/>
        </w:rPr>
        <w:t>(907) 465-6932</w:t>
      </w:r>
    </w:p>
    <w:p w:rsidR="003F2BDB" w:rsidRPr="0029455F" w:rsidRDefault="00A253E2" w:rsidP="003F2BDB">
      <w:pPr>
        <w:pStyle w:val="BodyText"/>
        <w:tabs>
          <w:tab w:val="left" w:pos="3060"/>
        </w:tabs>
        <w:ind w:left="540" w:right="920"/>
        <w:rPr>
          <w:w w:val="105"/>
        </w:rPr>
      </w:pPr>
      <w:r>
        <w:t xml:space="preserve">Website:  </w:t>
      </w:r>
      <w:hyperlink r:id="rId32" w:history="1">
        <w:r w:rsidR="003F2BDB" w:rsidRPr="0029455F">
          <w:rPr>
            <w:rStyle w:val="Hyperlink"/>
            <w:w w:val="105"/>
          </w:rPr>
          <w:t>http://www.labor.state.ak.us/dvr/crps-resources.htm</w:t>
        </w:r>
      </w:hyperlink>
    </w:p>
    <w:p w:rsidR="003F2BDB" w:rsidRPr="0029455F" w:rsidRDefault="00A253E2" w:rsidP="003F2BDB">
      <w:pPr>
        <w:pStyle w:val="BodyText"/>
        <w:tabs>
          <w:tab w:val="left" w:pos="3060"/>
        </w:tabs>
        <w:ind w:left="540" w:right="920"/>
        <w:rPr>
          <w:w w:val="105"/>
        </w:rPr>
      </w:pPr>
      <w:r>
        <w:t xml:space="preserve">Email:  </w:t>
      </w:r>
      <w:hyperlink r:id="rId33" w:history="1">
        <w:r w:rsidR="003F2BDB" w:rsidRPr="0029455F">
          <w:rPr>
            <w:rStyle w:val="Hyperlink"/>
            <w:w w:val="105"/>
          </w:rPr>
          <w:t>dol.dvr.crp@alaska.gov</w:t>
        </w:r>
      </w:hyperlink>
    </w:p>
    <w:sectPr w:rsidR="003F2BDB" w:rsidRPr="0029455F">
      <w:pgSz w:w="12240" w:h="15840"/>
      <w:pgMar w:top="1880" w:right="180" w:bottom="1220" w:left="700" w:header="657"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2BC" w:rsidRDefault="008F3773">
      <w:r>
        <w:separator/>
      </w:r>
    </w:p>
  </w:endnote>
  <w:endnote w:type="continuationSeparator" w:id="0">
    <w:p w:rsidR="006132BC" w:rsidRDefault="008F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67D" w:rsidRDefault="00C73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80E" w:rsidRDefault="006745E2">
    <w:pPr>
      <w:pStyle w:val="BodyText"/>
      <w:spacing w:line="14" w:lineRule="auto"/>
      <w:rPr>
        <w:sz w:val="18"/>
      </w:rPr>
    </w:pPr>
    <w:r>
      <w:rPr>
        <w:noProof/>
      </w:rPr>
      <mc:AlternateContent>
        <mc:Choice Requires="wps">
          <w:drawing>
            <wp:anchor distT="0" distB="0" distL="114300" distR="114300" simplePos="0" relativeHeight="503302520" behindDoc="1" locked="0" layoutInCell="1" allowOverlap="1">
              <wp:simplePos x="0" y="0"/>
              <wp:positionH relativeFrom="page">
                <wp:posOffset>1174750</wp:posOffset>
              </wp:positionH>
              <wp:positionV relativeFrom="page">
                <wp:posOffset>9271000</wp:posOffset>
              </wp:positionV>
              <wp:extent cx="5507990" cy="236855"/>
              <wp:effectExtent l="3175" t="317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99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80E" w:rsidRDefault="003F2BDB">
                          <w:pPr>
                            <w:pStyle w:val="BodyText"/>
                            <w:spacing w:before="14"/>
                            <w:ind w:left="20"/>
                          </w:pPr>
                          <w:r>
                            <w:rPr>
                              <w:w w:val="105"/>
                            </w:rPr>
                            <w:t>CRP Services, Requirements &amp; R</w:t>
                          </w:r>
                          <w:r w:rsidR="000A6E2C">
                            <w:rPr>
                              <w:w w:val="105"/>
                            </w:rPr>
                            <w:t>ates</w:t>
                          </w:r>
                          <w:r w:rsidR="000A6E2C">
                            <w:rPr>
                              <w:w w:val="105"/>
                            </w:rPr>
                            <w:tab/>
                          </w:r>
                          <w:r w:rsidR="000A6E2C">
                            <w:rPr>
                              <w:w w:val="105"/>
                            </w:rPr>
                            <w:tab/>
                          </w:r>
                          <w:r w:rsidR="000A6E2C">
                            <w:rPr>
                              <w:w w:val="105"/>
                            </w:rPr>
                            <w:tab/>
                          </w:r>
                          <w:r w:rsidR="000A6E2C">
                            <w:rPr>
                              <w:w w:val="105"/>
                            </w:rPr>
                            <w:tab/>
                          </w:r>
                          <w:r w:rsidR="000A6E2C">
                            <w:rPr>
                              <w:w w:val="105"/>
                            </w:rPr>
                            <w:tab/>
                          </w:r>
                          <w:r w:rsidR="000A6E2C">
                            <w:rPr>
                              <w:w w:val="105"/>
                            </w:rPr>
                            <w:tab/>
                            <w:t xml:space="preserve">Rev. </w:t>
                          </w:r>
                          <w:r w:rsidR="0000142B">
                            <w:rPr>
                              <w:w w:val="105"/>
                            </w:rPr>
                            <w:t>3/10</w:t>
                          </w:r>
                          <w:r w:rsidR="00CC397C">
                            <w:rPr>
                              <w:w w:val="105"/>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92.5pt;margin-top:730pt;width:433.7pt;height:18.65pt;z-index:-1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DFrQ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" filled="f" stroked="f">
              <v:textbox inset="0,0,0,0">
                <w:txbxContent>
                  <w:p w:rsidR="0036480E" w:rsidRDefault="003F2BDB">
                    <w:pPr>
                      <w:pStyle w:val="BodyText"/>
                      <w:spacing w:before="14"/>
                      <w:ind w:left="20"/>
                    </w:pPr>
                    <w:r>
                      <w:rPr>
                        <w:w w:val="105"/>
                      </w:rPr>
                      <w:t>CRP Services, Requirements &amp; R</w:t>
                    </w:r>
                    <w:r w:rsidR="000A6E2C">
                      <w:rPr>
                        <w:w w:val="105"/>
                      </w:rPr>
                      <w:t>ates</w:t>
                    </w:r>
                    <w:r w:rsidR="000A6E2C">
                      <w:rPr>
                        <w:w w:val="105"/>
                      </w:rPr>
                      <w:tab/>
                    </w:r>
                    <w:r w:rsidR="000A6E2C">
                      <w:rPr>
                        <w:w w:val="105"/>
                      </w:rPr>
                      <w:tab/>
                    </w:r>
                    <w:r w:rsidR="000A6E2C">
                      <w:rPr>
                        <w:w w:val="105"/>
                      </w:rPr>
                      <w:tab/>
                    </w:r>
                    <w:r w:rsidR="000A6E2C">
                      <w:rPr>
                        <w:w w:val="105"/>
                      </w:rPr>
                      <w:tab/>
                    </w:r>
                    <w:r w:rsidR="000A6E2C">
                      <w:rPr>
                        <w:w w:val="105"/>
                      </w:rPr>
                      <w:tab/>
                    </w:r>
                    <w:r w:rsidR="000A6E2C">
                      <w:rPr>
                        <w:w w:val="105"/>
                      </w:rPr>
                      <w:tab/>
                      <w:t xml:space="preserve">Rev. </w:t>
                    </w:r>
                    <w:r w:rsidR="0000142B">
                      <w:rPr>
                        <w:w w:val="105"/>
                      </w:rPr>
                      <w:t>3/10</w:t>
                    </w:r>
                    <w:bookmarkStart w:id="1" w:name="_GoBack"/>
                    <w:bookmarkEnd w:id="1"/>
                    <w:r w:rsidR="00CC397C">
                      <w:rPr>
                        <w:w w:val="105"/>
                      </w:rPr>
                      <w:t>/2020</w:t>
                    </w:r>
                  </w:p>
                </w:txbxContent>
              </v:textbox>
              <w10:wrap anchorx="page" anchory="page"/>
            </v:shape>
          </w:pict>
        </mc:Fallback>
      </mc:AlternateContent>
    </w:r>
    <w:r w:rsidR="00E12A69">
      <w:rPr>
        <w:sz w:val="18"/>
      </w:rPr>
      <w:tab/>
    </w:r>
    <w:r w:rsidR="00E12A69">
      <w:rPr>
        <w:sz w:val="18"/>
      </w:rPr>
      <w:tab/>
    </w:r>
    <w:r w:rsidR="00E12A69">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67D" w:rsidRDefault="00C73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2BC" w:rsidRDefault="008F3773">
      <w:r>
        <w:separator/>
      </w:r>
    </w:p>
  </w:footnote>
  <w:footnote w:type="continuationSeparator" w:id="0">
    <w:p w:rsidR="006132BC" w:rsidRDefault="008F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67D" w:rsidRDefault="00C73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DB" w:rsidRDefault="003F2BDB">
    <w:pPr>
      <w:pStyle w:val="BodyText"/>
      <w:spacing w:line="14" w:lineRule="auto"/>
      <w:rPr>
        <w:sz w:val="20"/>
      </w:rPr>
    </w:pPr>
  </w:p>
  <w:p w:rsidR="0036480E" w:rsidRDefault="006745E2">
    <w:pPr>
      <w:pStyle w:val="BodyText"/>
      <w:spacing w:line="14" w:lineRule="auto"/>
      <w:rPr>
        <w:sz w:val="20"/>
      </w:rPr>
    </w:pPr>
    <w:r>
      <w:rPr>
        <w:noProof/>
      </w:rPr>
      <mc:AlternateContent>
        <mc:Choice Requires="wps">
          <w:drawing>
            <wp:anchor distT="0" distB="0" distL="114300" distR="114300" simplePos="0" relativeHeight="503302496" behindDoc="1" locked="0" layoutInCell="1" allowOverlap="1">
              <wp:simplePos x="0" y="0"/>
              <wp:positionH relativeFrom="page">
                <wp:posOffset>1019810</wp:posOffset>
              </wp:positionH>
              <wp:positionV relativeFrom="page">
                <wp:posOffset>404495</wp:posOffset>
              </wp:positionV>
              <wp:extent cx="5506085" cy="791845"/>
              <wp:effectExtent l="635" t="444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85"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BDB" w:rsidRPr="000C30FC" w:rsidRDefault="000C30FC" w:rsidP="003F2BDB">
                          <w:pPr>
                            <w:spacing w:before="12"/>
                            <w:jc w:val="center"/>
                            <w:rPr>
                              <w:b/>
                              <w:w w:val="105"/>
                              <w:sz w:val="23"/>
                            </w:rPr>
                          </w:pPr>
                          <w:r w:rsidRPr="000C30FC">
                            <w:rPr>
                              <w:b/>
                              <w:w w:val="105"/>
                              <w:sz w:val="23"/>
                            </w:rPr>
                            <w:t>State of Alaska</w:t>
                          </w:r>
                        </w:p>
                        <w:p w:rsidR="000C30FC" w:rsidRPr="000C30FC" w:rsidRDefault="000C30FC" w:rsidP="003F2BDB">
                          <w:pPr>
                            <w:spacing w:before="12"/>
                            <w:jc w:val="center"/>
                            <w:rPr>
                              <w:b/>
                              <w:w w:val="105"/>
                              <w:sz w:val="20"/>
                              <w:szCs w:val="20"/>
                            </w:rPr>
                          </w:pPr>
                          <w:r w:rsidRPr="000C30FC">
                            <w:rPr>
                              <w:b/>
                              <w:w w:val="105"/>
                              <w:sz w:val="20"/>
                              <w:szCs w:val="20"/>
                            </w:rPr>
                            <w:t>Division of Vocational Rehabilitation</w:t>
                          </w:r>
                        </w:p>
                        <w:p w:rsidR="003F2BDB" w:rsidRPr="000C30FC" w:rsidRDefault="003F2BDB" w:rsidP="003F2BDB">
                          <w:pPr>
                            <w:spacing w:before="12"/>
                            <w:jc w:val="center"/>
                            <w:rPr>
                              <w:b/>
                              <w:w w:val="105"/>
                              <w:sz w:val="20"/>
                              <w:szCs w:val="20"/>
                            </w:rPr>
                          </w:pPr>
                          <w:r w:rsidRPr="000C30FC">
                            <w:rPr>
                              <w:b/>
                              <w:w w:val="105"/>
                              <w:sz w:val="20"/>
                              <w:szCs w:val="20"/>
                            </w:rPr>
                            <w:t>Community Rehabilitation Providers (CRPs)</w:t>
                          </w:r>
                        </w:p>
                        <w:p w:rsidR="0036480E" w:rsidRDefault="008F3773" w:rsidP="003F2BDB">
                          <w:pPr>
                            <w:spacing w:before="12"/>
                            <w:jc w:val="center"/>
                            <w:rPr>
                              <w:b/>
                              <w:w w:val="105"/>
                              <w:sz w:val="23"/>
                            </w:rPr>
                          </w:pPr>
                          <w:r w:rsidRPr="000C30FC">
                            <w:rPr>
                              <w:b/>
                              <w:w w:val="105"/>
                              <w:sz w:val="20"/>
                              <w:szCs w:val="20"/>
                            </w:rPr>
                            <w:t xml:space="preserve">Service Definitions, Requirements and </w:t>
                          </w:r>
                          <w:r w:rsidR="004827E2" w:rsidRPr="000C30FC">
                            <w:rPr>
                              <w:b/>
                              <w:w w:val="105"/>
                              <w:sz w:val="20"/>
                              <w:szCs w:val="20"/>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80.3pt;margin-top:31.85pt;width:433.55pt;height:62.35pt;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QCrA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" filled="f" stroked="f">
              <v:textbox inset="0,0,0,0">
                <w:txbxContent>
                  <w:p w:rsidR="003F2BDB" w:rsidRPr="000C30FC" w:rsidRDefault="000C30FC" w:rsidP="003F2BDB">
                    <w:pPr>
                      <w:spacing w:before="12"/>
                      <w:jc w:val="center"/>
                      <w:rPr>
                        <w:b/>
                        <w:w w:val="105"/>
                        <w:sz w:val="23"/>
                      </w:rPr>
                    </w:pPr>
                    <w:r w:rsidRPr="000C30FC">
                      <w:rPr>
                        <w:b/>
                        <w:w w:val="105"/>
                        <w:sz w:val="23"/>
                      </w:rPr>
                      <w:t>State of Alaska</w:t>
                    </w:r>
                  </w:p>
                  <w:p w:rsidR="000C30FC" w:rsidRPr="000C30FC" w:rsidRDefault="000C30FC" w:rsidP="003F2BDB">
                    <w:pPr>
                      <w:spacing w:before="12"/>
                      <w:jc w:val="center"/>
                      <w:rPr>
                        <w:b/>
                        <w:w w:val="105"/>
                        <w:sz w:val="20"/>
                        <w:szCs w:val="20"/>
                      </w:rPr>
                    </w:pPr>
                    <w:r w:rsidRPr="000C30FC">
                      <w:rPr>
                        <w:b/>
                        <w:w w:val="105"/>
                        <w:sz w:val="20"/>
                        <w:szCs w:val="20"/>
                      </w:rPr>
                      <w:t>Division of Vocational Rehabilitation</w:t>
                    </w:r>
                  </w:p>
                  <w:p w:rsidR="003F2BDB" w:rsidRPr="000C30FC" w:rsidRDefault="003F2BDB" w:rsidP="003F2BDB">
                    <w:pPr>
                      <w:spacing w:before="12"/>
                      <w:jc w:val="center"/>
                      <w:rPr>
                        <w:b/>
                        <w:w w:val="105"/>
                        <w:sz w:val="20"/>
                        <w:szCs w:val="20"/>
                      </w:rPr>
                    </w:pPr>
                    <w:r w:rsidRPr="000C30FC">
                      <w:rPr>
                        <w:b/>
                        <w:w w:val="105"/>
                        <w:sz w:val="20"/>
                        <w:szCs w:val="20"/>
                      </w:rPr>
                      <w:t>Community Rehabilitation Providers (CRPs)</w:t>
                    </w:r>
                  </w:p>
                  <w:p w:rsidR="0036480E" w:rsidRDefault="008F3773" w:rsidP="003F2BDB">
                    <w:pPr>
                      <w:spacing w:before="12"/>
                      <w:jc w:val="center"/>
                      <w:rPr>
                        <w:b/>
                        <w:w w:val="105"/>
                        <w:sz w:val="23"/>
                      </w:rPr>
                    </w:pPr>
                    <w:r w:rsidRPr="000C30FC">
                      <w:rPr>
                        <w:b/>
                        <w:w w:val="105"/>
                        <w:sz w:val="20"/>
                        <w:szCs w:val="20"/>
                      </w:rPr>
                      <w:t xml:space="preserve">Service Definitions, Requirements and </w:t>
                    </w:r>
                    <w:r w:rsidR="004827E2" w:rsidRPr="000C30FC">
                      <w:rPr>
                        <w:b/>
                        <w:w w:val="105"/>
                        <w:sz w:val="20"/>
                        <w:szCs w:val="20"/>
                      </w:rPr>
                      <w:t>Rates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67D" w:rsidRDefault="00C73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C1CC0"/>
    <w:multiLevelType w:val="hybridMultilevel"/>
    <w:tmpl w:val="EB909D22"/>
    <w:lvl w:ilvl="0" w:tplc="6D9EA972">
      <w:start w:val="1"/>
      <w:numFmt w:val="decimal"/>
      <w:lvlText w:val="%1."/>
      <w:lvlJc w:val="left"/>
      <w:pPr>
        <w:ind w:left="1499" w:hanging="360"/>
      </w:pPr>
      <w:rPr>
        <w:rFonts w:hint="default"/>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 w15:restartNumberingAfterBreak="0">
    <w:nsid w:val="61426968"/>
    <w:multiLevelType w:val="hybridMultilevel"/>
    <w:tmpl w:val="E970013E"/>
    <w:lvl w:ilvl="0" w:tplc="FA3A12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76207A93"/>
    <w:multiLevelType w:val="hybridMultilevel"/>
    <w:tmpl w:val="FAFE6C7A"/>
    <w:lvl w:ilvl="0" w:tplc="D19004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0E"/>
    <w:rsid w:val="0000142B"/>
    <w:rsid w:val="00027D8A"/>
    <w:rsid w:val="00046E0E"/>
    <w:rsid w:val="00053FA2"/>
    <w:rsid w:val="00076558"/>
    <w:rsid w:val="000A6E2C"/>
    <w:rsid w:val="000C30FC"/>
    <w:rsid w:val="0011024A"/>
    <w:rsid w:val="00122346"/>
    <w:rsid w:val="0018064E"/>
    <w:rsid w:val="00186410"/>
    <w:rsid w:val="001F114D"/>
    <w:rsid w:val="002162FF"/>
    <w:rsid w:val="0025079A"/>
    <w:rsid w:val="002577F7"/>
    <w:rsid w:val="00265E24"/>
    <w:rsid w:val="0029455F"/>
    <w:rsid w:val="002F648A"/>
    <w:rsid w:val="0036480E"/>
    <w:rsid w:val="003758BE"/>
    <w:rsid w:val="003F2BDB"/>
    <w:rsid w:val="004066AC"/>
    <w:rsid w:val="004149AA"/>
    <w:rsid w:val="00421380"/>
    <w:rsid w:val="004827E2"/>
    <w:rsid w:val="004C4AE6"/>
    <w:rsid w:val="004E58B7"/>
    <w:rsid w:val="005671FB"/>
    <w:rsid w:val="005B3FA0"/>
    <w:rsid w:val="006132BC"/>
    <w:rsid w:val="00642631"/>
    <w:rsid w:val="006745E2"/>
    <w:rsid w:val="00712136"/>
    <w:rsid w:val="00811B24"/>
    <w:rsid w:val="008768C7"/>
    <w:rsid w:val="008A7593"/>
    <w:rsid w:val="008E6DFB"/>
    <w:rsid w:val="008F3773"/>
    <w:rsid w:val="00934041"/>
    <w:rsid w:val="009F67F4"/>
    <w:rsid w:val="00A253E2"/>
    <w:rsid w:val="00A76D39"/>
    <w:rsid w:val="00A80A9E"/>
    <w:rsid w:val="00B20092"/>
    <w:rsid w:val="00B55422"/>
    <w:rsid w:val="00B945D9"/>
    <w:rsid w:val="00BA7807"/>
    <w:rsid w:val="00BE53BB"/>
    <w:rsid w:val="00C00EF4"/>
    <w:rsid w:val="00C2101F"/>
    <w:rsid w:val="00C7367D"/>
    <w:rsid w:val="00CC397C"/>
    <w:rsid w:val="00D30A98"/>
    <w:rsid w:val="00D50498"/>
    <w:rsid w:val="00D54A52"/>
    <w:rsid w:val="00D60E0B"/>
    <w:rsid w:val="00D64B9A"/>
    <w:rsid w:val="00DF0C5D"/>
    <w:rsid w:val="00E12A69"/>
    <w:rsid w:val="00E4424A"/>
    <w:rsid w:val="00E45601"/>
    <w:rsid w:val="00E5405F"/>
    <w:rsid w:val="00E612B8"/>
    <w:rsid w:val="00ED43D9"/>
    <w:rsid w:val="00EE2071"/>
    <w:rsid w:val="00F460F6"/>
    <w:rsid w:val="00FC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3A2E196-4890-4490-95B5-FECFE061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27E2"/>
    <w:pPr>
      <w:tabs>
        <w:tab w:val="center" w:pos="4680"/>
        <w:tab w:val="right" w:pos="9360"/>
      </w:tabs>
    </w:pPr>
  </w:style>
  <w:style w:type="character" w:customStyle="1" w:styleId="HeaderChar">
    <w:name w:val="Header Char"/>
    <w:basedOn w:val="DefaultParagraphFont"/>
    <w:link w:val="Header"/>
    <w:uiPriority w:val="99"/>
    <w:rsid w:val="004827E2"/>
    <w:rPr>
      <w:rFonts w:ascii="Arial" w:eastAsia="Arial" w:hAnsi="Arial" w:cs="Arial"/>
    </w:rPr>
  </w:style>
  <w:style w:type="paragraph" w:styleId="Footer">
    <w:name w:val="footer"/>
    <w:basedOn w:val="Normal"/>
    <w:link w:val="FooterChar"/>
    <w:uiPriority w:val="99"/>
    <w:unhideWhenUsed/>
    <w:rsid w:val="004827E2"/>
    <w:pPr>
      <w:tabs>
        <w:tab w:val="center" w:pos="4680"/>
        <w:tab w:val="right" w:pos="9360"/>
      </w:tabs>
    </w:pPr>
  </w:style>
  <w:style w:type="character" w:customStyle="1" w:styleId="FooterChar">
    <w:name w:val="Footer Char"/>
    <w:basedOn w:val="DefaultParagraphFont"/>
    <w:link w:val="Footer"/>
    <w:uiPriority w:val="99"/>
    <w:rsid w:val="004827E2"/>
    <w:rPr>
      <w:rFonts w:ascii="Arial" w:eastAsia="Arial" w:hAnsi="Arial" w:cs="Arial"/>
    </w:rPr>
  </w:style>
  <w:style w:type="character" w:styleId="Hyperlink">
    <w:name w:val="Hyperlink"/>
    <w:basedOn w:val="DefaultParagraphFont"/>
    <w:uiPriority w:val="99"/>
    <w:unhideWhenUsed/>
    <w:rsid w:val="008E6DFB"/>
    <w:rPr>
      <w:color w:val="0000FF" w:themeColor="hyperlink"/>
      <w:u w:val="single"/>
    </w:rPr>
  </w:style>
  <w:style w:type="character" w:styleId="FollowedHyperlink">
    <w:name w:val="FollowedHyperlink"/>
    <w:basedOn w:val="DefaultParagraphFont"/>
    <w:uiPriority w:val="99"/>
    <w:semiHidden/>
    <w:unhideWhenUsed/>
    <w:rsid w:val="008F3773"/>
    <w:rPr>
      <w:color w:val="800080" w:themeColor="followedHyperlink"/>
      <w:u w:val="single"/>
    </w:rPr>
  </w:style>
  <w:style w:type="paragraph" w:styleId="BalloonText">
    <w:name w:val="Balloon Text"/>
    <w:basedOn w:val="Normal"/>
    <w:link w:val="BalloonTextChar"/>
    <w:uiPriority w:val="99"/>
    <w:semiHidden/>
    <w:unhideWhenUsed/>
    <w:rsid w:val="001F11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14D"/>
    <w:rPr>
      <w:rFonts w:ascii="Segoe UI" w:eastAsia="Arial" w:hAnsi="Segoe UI" w:cs="Segoe UI"/>
      <w:sz w:val="18"/>
      <w:szCs w:val="18"/>
    </w:rPr>
  </w:style>
  <w:style w:type="table" w:styleId="TableGrid">
    <w:name w:val="Table Grid"/>
    <w:basedOn w:val="TableNormal"/>
    <w:uiPriority w:val="39"/>
    <w:rsid w:val="0018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riffinhammis.com" TargetMode="External"/><Relationship Id="rId13" Type="http://schemas.openxmlformats.org/officeDocument/2006/relationships/footer" Target="footer2.xml"/><Relationship Id="rId18" Type="http://schemas.openxmlformats.org/officeDocument/2006/relationships/hyperlink" Target="http://www.griffinhammis.com" TargetMode="External"/><Relationship Id="rId26" Type="http://schemas.openxmlformats.org/officeDocument/2006/relationships/hyperlink" Target="http://acreducators.org" TargetMode="External"/><Relationship Id="rId3" Type="http://schemas.openxmlformats.org/officeDocument/2006/relationships/styles" Target="styles.xml"/><Relationship Id="rId21" Type="http://schemas.openxmlformats.org/officeDocument/2006/relationships/hyperlink" Target="http://www.griffinhammis.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ktclms.org" TargetMode="External"/><Relationship Id="rId25" Type="http://schemas.openxmlformats.org/officeDocument/2006/relationships/hyperlink" Target="mailto:Larrisa@alaskachd.org" TargetMode="External"/><Relationship Id="rId33" Type="http://schemas.openxmlformats.org/officeDocument/2006/relationships/hyperlink" Target="mailto:dol.dvr.crp@alaska.gov" TargetMode="External"/><Relationship Id="rId2" Type="http://schemas.openxmlformats.org/officeDocument/2006/relationships/numbering" Target="numbering.xml"/><Relationship Id="rId16" Type="http://schemas.openxmlformats.org/officeDocument/2006/relationships/hyperlink" Target="http://www.griffinhammis.com" TargetMode="External"/><Relationship Id="rId20" Type="http://schemas.openxmlformats.org/officeDocument/2006/relationships/hyperlink" Target="https://aktclms.org" TargetMode="External"/><Relationship Id="rId29" Type="http://schemas.openxmlformats.org/officeDocument/2006/relationships/hyperlink" Target="https://apse.org/cesp-centr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vcu.edu/" TargetMode="External"/><Relationship Id="rId32" Type="http://schemas.openxmlformats.org/officeDocument/2006/relationships/hyperlink" Target="http://www.labor.state.ak.us/dvr/crps-resources.ht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aktclms.org" TargetMode="External"/><Relationship Id="rId28" Type="http://schemas.openxmlformats.org/officeDocument/2006/relationships/hyperlink" Target="https://pveregistry.org" TargetMode="External"/><Relationship Id="rId10" Type="http://schemas.openxmlformats.org/officeDocument/2006/relationships/header" Target="header1.xml"/><Relationship Id="rId19" Type="http://schemas.openxmlformats.org/officeDocument/2006/relationships/hyperlink" Target="http://www.griffinhammis.com" TargetMode="External"/><Relationship Id="rId31" Type="http://schemas.openxmlformats.org/officeDocument/2006/relationships/hyperlink" Target="http://www.labor.state.ak.us/dvr/crps-resources.htm" TargetMode="External"/><Relationship Id="rId4" Type="http://schemas.openxmlformats.org/officeDocument/2006/relationships/settings" Target="settings.xml"/><Relationship Id="rId9" Type="http://schemas.openxmlformats.org/officeDocument/2006/relationships/hyperlink" Target="https://aktclms.org" TargetMode="External"/><Relationship Id="rId14" Type="http://schemas.openxmlformats.org/officeDocument/2006/relationships/header" Target="header3.xml"/><Relationship Id="rId22" Type="http://schemas.openxmlformats.org/officeDocument/2006/relationships/hyperlink" Target="mailto:Larrisa@alaskachd.org" TargetMode="External"/><Relationship Id="rId27" Type="http://schemas.openxmlformats.org/officeDocument/2006/relationships/hyperlink" Target="https://www.crccertification.com" TargetMode="External"/><Relationship Id="rId30" Type="http://schemas.openxmlformats.org/officeDocument/2006/relationships/hyperlink" Target="http://www.labor.state.ak.us/dvr/crps-resources.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A27E9-A619-4037-AD86-F7BA793D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8865</Characters>
  <Application>Microsoft Office Word</Application>
  <DocSecurity>4</DocSecurity>
  <Lines>197</Lines>
  <Paragraphs>87</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Labor</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Chartrand, Robyn  M (DOL)</dc:creator>
  <cp:lastModifiedBy>Caputo, Jason V (DOL)</cp:lastModifiedBy>
  <cp:revision>2</cp:revision>
  <cp:lastPrinted>2020-01-09T17:51:00Z</cp:lastPrinted>
  <dcterms:created xsi:type="dcterms:W3CDTF">2020-03-11T00:28:00Z</dcterms:created>
  <dcterms:modified xsi:type="dcterms:W3CDTF">2020-03-11T00:28:00Z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LastSaved">
    <vt:filetime>2019-10-28T00:00:00Z</vt:filetime>
  </property>
</Properties>
</file>